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6D126778" w:rsidR="002D5187" w:rsidRPr="002D5187" w:rsidRDefault="00BC7ECD" w:rsidP="002D5187">
      <w:pPr>
        <w:tabs>
          <w:tab w:val="right" w:pos="9639"/>
        </w:tabs>
        <w:spacing w:after="0"/>
        <w:rPr>
          <w:rFonts w:ascii="Arial" w:hAnsi="Arial" w:hint="eastAsia"/>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B51C85">
        <w:rPr>
          <w:rFonts w:ascii="Arial" w:hAnsi="Arial" w:hint="eastAsia"/>
          <w:b/>
          <w:noProof/>
          <w:sz w:val="24"/>
          <w:lang w:eastAsia="zh-CN"/>
        </w:rPr>
        <w:t>3158</w:t>
      </w:r>
    </w:p>
    <w:p w14:paraId="5C3BAB0C" w14:textId="7DDD4605"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4A356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C23325E" w:rsidR="001E41F3" w:rsidRPr="00410371" w:rsidRDefault="009E61B4" w:rsidP="00CB4E2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B4E23">
              <w:rPr>
                <w:rFonts w:hint="eastAsia"/>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F40E7E6" w:rsidR="001E41F3" w:rsidRPr="00410371" w:rsidRDefault="00B51C85" w:rsidP="00547111">
            <w:pPr>
              <w:pStyle w:val="CRCoverPage"/>
              <w:spacing w:after="0"/>
              <w:rPr>
                <w:noProof/>
                <w:lang w:eastAsia="zh-CN"/>
              </w:rPr>
            </w:pPr>
            <w:r>
              <w:rPr>
                <w:rFonts w:hint="eastAsia"/>
                <w:b/>
                <w:noProof/>
                <w:sz w:val="28"/>
                <w:lang w:eastAsia="zh-CN"/>
              </w:rPr>
              <w:t>0532</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FE7776C" w:rsidR="001E41F3" w:rsidRPr="00410371" w:rsidRDefault="00CB4E23"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777777"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26976FF" w:rsidR="001E41F3" w:rsidRDefault="00ED224D" w:rsidP="00CB4E23">
            <w:pPr>
              <w:pStyle w:val="CRCoverPage"/>
              <w:spacing w:after="0"/>
              <w:ind w:left="100"/>
              <w:rPr>
                <w:noProof/>
                <w:lang w:eastAsia="zh-CN"/>
              </w:rPr>
            </w:pPr>
            <w:r w:rsidRPr="00ED224D">
              <w:rPr>
                <w:lang w:eastAsia="zh-CN"/>
              </w:rPr>
              <w:t>Add LMF and GMLC as known consumer for Namf_EventExposure service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178D3D" w:rsidR="001E41F3" w:rsidRDefault="004B4B46" w:rsidP="00CB4E23">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747DBB0"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D544A9">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BF94352" w:rsidR="001E41F3" w:rsidRDefault="00D254FA" w:rsidP="00CB4E2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CB4E23">
              <w:rPr>
                <w:rFonts w:hint="eastAsia"/>
                <w:noProof/>
                <w:lang w:eastAsia="zh-CN"/>
              </w:rPr>
              <w:t>5</w:t>
            </w:r>
            <w:r>
              <w:rPr>
                <w:rFonts w:hint="eastAsia"/>
                <w:noProof/>
                <w:lang w:eastAsia="zh-CN"/>
              </w:rPr>
              <w:t>-</w:t>
            </w:r>
            <w:r w:rsidR="00CB4E23">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7AE7A8A" w:rsidR="001E41F3" w:rsidRDefault="00102FB3"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57D1C94B" w:rsidR="00FD7297" w:rsidRDefault="0065003E" w:rsidP="00ED224D">
            <w:pPr>
              <w:pStyle w:val="CRCoverPage"/>
              <w:spacing w:after="0"/>
              <w:ind w:left="100"/>
              <w:rPr>
                <w:noProof/>
                <w:lang w:eastAsia="zh-CN"/>
              </w:rPr>
            </w:pPr>
            <w:r>
              <w:rPr>
                <w:rFonts w:hint="eastAsia"/>
                <w:noProof/>
                <w:lang w:eastAsia="zh-CN"/>
              </w:rPr>
              <w:t>SA2 has agreed CRs(S2-210</w:t>
            </w:r>
            <w:r w:rsidR="00ED224D">
              <w:rPr>
                <w:rFonts w:hint="eastAsia"/>
                <w:noProof/>
                <w:lang w:eastAsia="zh-CN"/>
              </w:rPr>
              <w:t>2302</w:t>
            </w:r>
            <w:r>
              <w:rPr>
                <w:rFonts w:hint="eastAsia"/>
                <w:noProof/>
                <w:lang w:eastAsia="zh-CN"/>
              </w:rPr>
              <w:t xml:space="preserve">) to </w:t>
            </w:r>
            <w:r w:rsidR="00ED224D" w:rsidRPr="00ED224D">
              <w:rPr>
                <w:noProof/>
                <w:lang w:eastAsia="zh-CN"/>
              </w:rPr>
              <w:t>Add GMLC as known consumer for Namf_EventExposure service</w:t>
            </w:r>
            <w:r>
              <w:rPr>
                <w:rFonts w:hint="eastAsia"/>
                <w:noProof/>
                <w:lang w:eastAsia="zh-CN"/>
              </w:rPr>
              <w:t xml:space="preserve">, </w:t>
            </w:r>
            <w:r w:rsidR="00ED224D">
              <w:rPr>
                <w:rFonts w:hint="eastAsia"/>
                <w:noProof/>
                <w:lang w:eastAsia="zh-CN"/>
              </w:rPr>
              <w:t xml:space="preserve">also it needs to add LMF too, </w:t>
            </w:r>
            <w:r>
              <w:rPr>
                <w:rFonts w:hint="eastAsia"/>
                <w:noProof/>
                <w:lang w:eastAsia="zh-CN"/>
              </w:rPr>
              <w:t>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C41483B" w:rsidR="00FD7297" w:rsidRDefault="00ED224D" w:rsidP="000E0E49">
            <w:pPr>
              <w:pStyle w:val="CRCoverPage"/>
              <w:spacing w:after="0"/>
              <w:ind w:left="100"/>
              <w:rPr>
                <w:noProof/>
              </w:rPr>
            </w:pPr>
            <w:r w:rsidRPr="00ED224D">
              <w:rPr>
                <w:lang w:eastAsia="zh-CN"/>
              </w:rPr>
              <w:t>Add LMF and GMLC as known consumer for Namf_EventExposure service</w:t>
            </w:r>
            <w:r w:rsidR="00FD7297">
              <w:rPr>
                <w:noProof/>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7777777"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26A735B" w:rsidR="001E41F3" w:rsidRDefault="00146980" w:rsidP="00146980">
            <w:pPr>
              <w:pStyle w:val="CRCoverPage"/>
              <w:spacing w:after="0"/>
              <w:ind w:left="100"/>
              <w:rPr>
                <w:noProof/>
                <w:lang w:eastAsia="zh-CN"/>
              </w:rPr>
            </w:pPr>
            <w:r>
              <w:rPr>
                <w:rFonts w:hint="eastAsia"/>
                <w:noProof/>
                <w:lang w:eastAsia="zh-CN"/>
              </w:rPr>
              <w:t xml:space="preserve">5.1, </w:t>
            </w:r>
            <w:r w:rsidR="00DC1895">
              <w:rPr>
                <w:rFonts w:hint="eastAsia"/>
                <w:noProof/>
                <w:lang w:eastAsia="zh-CN"/>
              </w:rPr>
              <w:t>5.</w:t>
            </w:r>
            <w:r>
              <w:rPr>
                <w:rFonts w:hint="eastAsia"/>
                <w:noProof/>
                <w:lang w:eastAsia="zh-CN"/>
              </w:rPr>
              <w:t>3</w:t>
            </w:r>
            <w:r w:rsidR="00DC1895">
              <w:rPr>
                <w:rFonts w:hint="eastAsia"/>
                <w:noProof/>
                <w:lang w:eastAsia="zh-CN"/>
              </w:rPr>
              <w:t>.1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BA3D200" w:rsidR="001E41F3" w:rsidRDefault="003F6827" w:rsidP="00ED224D">
            <w:pPr>
              <w:pStyle w:val="CRCoverPage"/>
              <w:spacing w:after="0"/>
              <w:ind w:left="100"/>
              <w:rPr>
                <w:noProof/>
              </w:rPr>
            </w:pPr>
            <w:r>
              <w:rPr>
                <w:noProof/>
              </w:rPr>
              <w:t xml:space="preserve">This CR introduce </w:t>
            </w:r>
            <w:r w:rsidR="00ED224D">
              <w:rPr>
                <w:rFonts w:hint="eastAsia"/>
                <w:noProof/>
                <w:lang w:eastAsia="zh-CN"/>
              </w:rPr>
              <w:t>no</w:t>
            </w:r>
            <w:r w:rsidR="00B643EE" w:rsidRPr="00FB17F6">
              <w:rPr>
                <w:noProof/>
              </w:rPr>
              <w:t xml:space="preserve"> corrections to the OpenAPI specification files for </w:t>
            </w:r>
            <w:r w:rsidR="000047B6">
              <w:t>N</w:t>
            </w:r>
            <w:r w:rsidR="000E0E49">
              <w:rPr>
                <w:rFonts w:hint="eastAsia"/>
                <w:lang w:eastAsia="zh-CN"/>
              </w:rPr>
              <w:t>amf</w:t>
            </w:r>
            <w:r w:rsidR="000047B6">
              <w:t>_</w:t>
            </w:r>
            <w:r w:rsidR="00ED224D">
              <w:rPr>
                <w:rFonts w:hint="eastAsia"/>
                <w:lang w:eastAsia="zh-CN"/>
              </w:rPr>
              <w:t>EventExposure</w:t>
            </w:r>
            <w:r w:rsidR="00B643EE" w:rsidRPr="00FB17F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B64EE0F" w14:textId="77777777" w:rsidR="000171C4" w:rsidRPr="003B2883" w:rsidRDefault="000171C4" w:rsidP="000171C4">
      <w:pPr>
        <w:pStyle w:val="2"/>
      </w:pPr>
      <w:bookmarkStart w:id="3" w:name="_Toc25156164"/>
      <w:bookmarkStart w:id="4" w:name="_Toc34124464"/>
      <w:bookmarkStart w:id="5" w:name="_Toc43207578"/>
      <w:bookmarkStart w:id="6" w:name="_Toc49857058"/>
      <w:bookmarkStart w:id="7" w:name="_Toc56676889"/>
      <w:bookmarkStart w:id="8" w:name="_Toc56691412"/>
      <w:bookmarkStart w:id="9" w:name="_Toc56698676"/>
      <w:bookmarkStart w:id="10" w:name="_Toc67680622"/>
      <w:bookmarkStart w:id="11" w:name="_Toc25156226"/>
      <w:bookmarkStart w:id="12" w:name="_Toc34124526"/>
      <w:bookmarkStart w:id="13" w:name="_Toc43207640"/>
      <w:bookmarkStart w:id="14" w:name="_Toc49857120"/>
      <w:bookmarkStart w:id="15" w:name="_Toc56676954"/>
      <w:bookmarkStart w:id="16" w:name="_Toc56691477"/>
      <w:bookmarkStart w:id="17" w:name="_Toc56698741"/>
      <w:bookmarkStart w:id="18" w:name="_Toc67680689"/>
      <w:bookmarkStart w:id="19" w:name="_Toc24937686"/>
      <w:bookmarkStart w:id="20" w:name="_Toc33962501"/>
      <w:bookmarkStart w:id="21" w:name="_Toc42883263"/>
      <w:bookmarkStart w:id="22" w:name="_Toc49733131"/>
      <w:bookmarkStart w:id="23" w:name="_Toc51871595"/>
      <w:r w:rsidRPr="003B2883">
        <w:t>5.1</w:t>
      </w:r>
      <w:r w:rsidRPr="003B2883">
        <w:tab/>
        <w:t>Introduction</w:t>
      </w:r>
      <w:bookmarkEnd w:id="3"/>
      <w:bookmarkEnd w:id="4"/>
      <w:bookmarkEnd w:id="5"/>
      <w:bookmarkEnd w:id="6"/>
      <w:bookmarkEnd w:id="7"/>
      <w:bookmarkEnd w:id="8"/>
      <w:bookmarkEnd w:id="9"/>
      <w:bookmarkEnd w:id="10"/>
    </w:p>
    <w:p w14:paraId="7A0D804D" w14:textId="77777777" w:rsidR="000171C4" w:rsidRPr="003B2883" w:rsidRDefault="000171C4" w:rsidP="000171C4">
      <w:r w:rsidRPr="003B2883">
        <w:t>The table 5.1-1 shows the AMF Services and AMF Service Operations:</w:t>
      </w:r>
    </w:p>
    <w:p w14:paraId="72FFF56B" w14:textId="77777777" w:rsidR="000171C4" w:rsidRPr="003B2883" w:rsidRDefault="000171C4" w:rsidP="000171C4">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0171C4" w:rsidRPr="003B2883" w14:paraId="6DA68339" w14:textId="77777777" w:rsidTr="001D0B1F">
        <w:tc>
          <w:tcPr>
            <w:tcW w:w="1996" w:type="dxa"/>
            <w:tcBorders>
              <w:bottom w:val="single" w:sz="4" w:space="0" w:color="auto"/>
            </w:tcBorders>
          </w:tcPr>
          <w:p w14:paraId="6076F5D7" w14:textId="77777777" w:rsidR="000171C4" w:rsidRPr="003B2883" w:rsidRDefault="000171C4" w:rsidP="001D0B1F">
            <w:pPr>
              <w:pStyle w:val="TAH"/>
            </w:pPr>
            <w:r w:rsidRPr="003B2883">
              <w:t>Service Name</w:t>
            </w:r>
          </w:p>
        </w:tc>
        <w:tc>
          <w:tcPr>
            <w:tcW w:w="3332" w:type="dxa"/>
          </w:tcPr>
          <w:p w14:paraId="4EC22F91" w14:textId="77777777" w:rsidR="000171C4" w:rsidRPr="003B2883" w:rsidRDefault="000171C4" w:rsidP="001D0B1F">
            <w:pPr>
              <w:pStyle w:val="TAH"/>
            </w:pPr>
            <w:r w:rsidRPr="003B2883">
              <w:t>Service Operations</w:t>
            </w:r>
          </w:p>
        </w:tc>
        <w:tc>
          <w:tcPr>
            <w:tcW w:w="2790" w:type="dxa"/>
          </w:tcPr>
          <w:p w14:paraId="0AA7AE30" w14:textId="77777777" w:rsidR="000171C4" w:rsidRPr="003B2883" w:rsidRDefault="000171C4" w:rsidP="001D0B1F">
            <w:pPr>
              <w:pStyle w:val="TAH"/>
            </w:pPr>
            <w:r w:rsidRPr="003B2883">
              <w:t>Operation</w:t>
            </w:r>
          </w:p>
          <w:p w14:paraId="5DD2191D" w14:textId="77777777" w:rsidR="000171C4" w:rsidRPr="003B2883" w:rsidRDefault="000171C4" w:rsidP="001D0B1F">
            <w:pPr>
              <w:pStyle w:val="TAH"/>
            </w:pPr>
            <w:r w:rsidRPr="003B2883">
              <w:t>Semantics</w:t>
            </w:r>
          </w:p>
        </w:tc>
        <w:tc>
          <w:tcPr>
            <w:tcW w:w="2160" w:type="dxa"/>
          </w:tcPr>
          <w:p w14:paraId="601A57C8" w14:textId="77777777" w:rsidR="000171C4" w:rsidRPr="003B2883" w:rsidRDefault="000171C4" w:rsidP="001D0B1F">
            <w:pPr>
              <w:pStyle w:val="TAH"/>
            </w:pPr>
            <w:r w:rsidRPr="003B2883">
              <w:t>Example Consumer(s)</w:t>
            </w:r>
          </w:p>
        </w:tc>
      </w:tr>
      <w:tr w:rsidR="000171C4" w:rsidRPr="003B2883" w14:paraId="48026285" w14:textId="77777777" w:rsidTr="001D0B1F">
        <w:tc>
          <w:tcPr>
            <w:tcW w:w="1996" w:type="dxa"/>
            <w:tcBorders>
              <w:bottom w:val="nil"/>
            </w:tcBorders>
          </w:tcPr>
          <w:p w14:paraId="28050D4E" w14:textId="77777777" w:rsidR="000171C4" w:rsidRPr="003B2883" w:rsidRDefault="000171C4" w:rsidP="001D0B1F">
            <w:pPr>
              <w:pStyle w:val="TAL"/>
            </w:pPr>
            <w:r w:rsidRPr="003B2883">
              <w:t>Namf_Communication</w:t>
            </w:r>
          </w:p>
        </w:tc>
        <w:tc>
          <w:tcPr>
            <w:tcW w:w="3332" w:type="dxa"/>
          </w:tcPr>
          <w:p w14:paraId="64DC3CE1" w14:textId="77777777" w:rsidR="000171C4" w:rsidRPr="003B2883" w:rsidRDefault="000171C4" w:rsidP="001D0B1F">
            <w:pPr>
              <w:pStyle w:val="TAL"/>
            </w:pPr>
            <w:r w:rsidRPr="003B2883">
              <w:t>UEContextTransfer</w:t>
            </w:r>
          </w:p>
        </w:tc>
        <w:tc>
          <w:tcPr>
            <w:tcW w:w="2790" w:type="dxa"/>
          </w:tcPr>
          <w:p w14:paraId="701871E1" w14:textId="77777777" w:rsidR="000171C4" w:rsidRPr="003B2883" w:rsidRDefault="000171C4" w:rsidP="001D0B1F">
            <w:pPr>
              <w:pStyle w:val="TAL"/>
            </w:pPr>
            <w:r w:rsidRPr="003B2883">
              <w:t>Request/Response</w:t>
            </w:r>
          </w:p>
        </w:tc>
        <w:tc>
          <w:tcPr>
            <w:tcW w:w="2160" w:type="dxa"/>
          </w:tcPr>
          <w:p w14:paraId="74D5C563" w14:textId="77777777" w:rsidR="000171C4" w:rsidRPr="003B2883" w:rsidRDefault="000171C4" w:rsidP="001D0B1F">
            <w:pPr>
              <w:pStyle w:val="TAL"/>
            </w:pPr>
            <w:r w:rsidRPr="003B2883">
              <w:t>Peer AMF</w:t>
            </w:r>
          </w:p>
        </w:tc>
      </w:tr>
      <w:tr w:rsidR="000171C4" w:rsidRPr="003B2883" w14:paraId="536FAEFB" w14:textId="77777777" w:rsidTr="001D0B1F">
        <w:tc>
          <w:tcPr>
            <w:tcW w:w="1996" w:type="dxa"/>
            <w:tcBorders>
              <w:top w:val="nil"/>
              <w:bottom w:val="nil"/>
            </w:tcBorders>
          </w:tcPr>
          <w:p w14:paraId="1E8A7663" w14:textId="77777777" w:rsidR="000171C4" w:rsidRPr="003B2883" w:rsidRDefault="000171C4" w:rsidP="001D0B1F">
            <w:pPr>
              <w:pStyle w:val="TAL"/>
            </w:pPr>
          </w:p>
        </w:tc>
        <w:tc>
          <w:tcPr>
            <w:tcW w:w="3332" w:type="dxa"/>
          </w:tcPr>
          <w:p w14:paraId="40EC8749" w14:textId="77777777" w:rsidR="000171C4" w:rsidRPr="003B2883" w:rsidRDefault="000171C4" w:rsidP="001D0B1F">
            <w:pPr>
              <w:pStyle w:val="TAL"/>
            </w:pPr>
            <w:r w:rsidRPr="003B2883">
              <w:t>RegistrationStatusUpdate</w:t>
            </w:r>
          </w:p>
        </w:tc>
        <w:tc>
          <w:tcPr>
            <w:tcW w:w="2790" w:type="dxa"/>
          </w:tcPr>
          <w:p w14:paraId="4D0ED4C2" w14:textId="77777777" w:rsidR="000171C4" w:rsidRPr="003B2883" w:rsidRDefault="000171C4" w:rsidP="001D0B1F">
            <w:pPr>
              <w:pStyle w:val="TAL"/>
            </w:pPr>
            <w:r w:rsidRPr="003B2883">
              <w:t>Request/Response</w:t>
            </w:r>
          </w:p>
        </w:tc>
        <w:tc>
          <w:tcPr>
            <w:tcW w:w="2160" w:type="dxa"/>
          </w:tcPr>
          <w:p w14:paraId="4D04FD21" w14:textId="77777777" w:rsidR="000171C4" w:rsidRPr="003B2883" w:rsidRDefault="000171C4" w:rsidP="001D0B1F">
            <w:pPr>
              <w:pStyle w:val="TAL"/>
            </w:pPr>
            <w:r w:rsidRPr="003B2883">
              <w:t>Peer AMF</w:t>
            </w:r>
          </w:p>
        </w:tc>
      </w:tr>
      <w:tr w:rsidR="000171C4" w:rsidRPr="003B2883" w14:paraId="3FC81475" w14:textId="77777777" w:rsidTr="001D0B1F">
        <w:tc>
          <w:tcPr>
            <w:tcW w:w="1996" w:type="dxa"/>
            <w:tcBorders>
              <w:top w:val="nil"/>
              <w:bottom w:val="nil"/>
            </w:tcBorders>
          </w:tcPr>
          <w:p w14:paraId="7E98C4C5" w14:textId="77777777" w:rsidR="000171C4" w:rsidRPr="003B2883" w:rsidRDefault="000171C4" w:rsidP="001D0B1F">
            <w:pPr>
              <w:pStyle w:val="TAL"/>
            </w:pPr>
          </w:p>
        </w:tc>
        <w:tc>
          <w:tcPr>
            <w:tcW w:w="3332" w:type="dxa"/>
          </w:tcPr>
          <w:p w14:paraId="45C1C7DB" w14:textId="77777777" w:rsidR="000171C4" w:rsidRPr="003B2883" w:rsidRDefault="000171C4" w:rsidP="001D0B1F">
            <w:pPr>
              <w:pStyle w:val="TAL"/>
            </w:pPr>
            <w:r w:rsidRPr="003B2883">
              <w:t>CreateUEContext</w:t>
            </w:r>
          </w:p>
        </w:tc>
        <w:tc>
          <w:tcPr>
            <w:tcW w:w="2790" w:type="dxa"/>
          </w:tcPr>
          <w:p w14:paraId="361CF400" w14:textId="77777777" w:rsidR="000171C4" w:rsidRPr="003B2883" w:rsidRDefault="000171C4" w:rsidP="001D0B1F">
            <w:pPr>
              <w:pStyle w:val="TAL"/>
            </w:pPr>
            <w:r w:rsidRPr="003B2883">
              <w:t>Request/Response</w:t>
            </w:r>
          </w:p>
        </w:tc>
        <w:tc>
          <w:tcPr>
            <w:tcW w:w="2160" w:type="dxa"/>
          </w:tcPr>
          <w:p w14:paraId="0FC97CDE" w14:textId="77777777" w:rsidR="000171C4" w:rsidRPr="003B2883" w:rsidRDefault="000171C4" w:rsidP="001D0B1F">
            <w:pPr>
              <w:pStyle w:val="TAL"/>
            </w:pPr>
            <w:r w:rsidRPr="003B2883">
              <w:rPr>
                <w:lang w:eastAsia="zh-CN"/>
              </w:rPr>
              <w:t>Peer AMF</w:t>
            </w:r>
          </w:p>
        </w:tc>
      </w:tr>
      <w:tr w:rsidR="000171C4" w:rsidRPr="003B2883" w14:paraId="4FAAAA20" w14:textId="77777777" w:rsidTr="001D0B1F">
        <w:tc>
          <w:tcPr>
            <w:tcW w:w="1996" w:type="dxa"/>
            <w:tcBorders>
              <w:top w:val="nil"/>
              <w:bottom w:val="nil"/>
            </w:tcBorders>
          </w:tcPr>
          <w:p w14:paraId="79C5B51A" w14:textId="77777777" w:rsidR="000171C4" w:rsidRPr="003B2883" w:rsidRDefault="000171C4" w:rsidP="001D0B1F">
            <w:pPr>
              <w:pStyle w:val="TAL"/>
            </w:pPr>
          </w:p>
        </w:tc>
        <w:tc>
          <w:tcPr>
            <w:tcW w:w="3332" w:type="dxa"/>
          </w:tcPr>
          <w:p w14:paraId="30C1962A" w14:textId="77777777" w:rsidR="000171C4" w:rsidRPr="003B2883" w:rsidRDefault="000171C4" w:rsidP="001D0B1F">
            <w:pPr>
              <w:pStyle w:val="TAL"/>
            </w:pPr>
            <w:r w:rsidRPr="003B2883">
              <w:t>ReleaseUEContext</w:t>
            </w:r>
          </w:p>
        </w:tc>
        <w:tc>
          <w:tcPr>
            <w:tcW w:w="2790" w:type="dxa"/>
          </w:tcPr>
          <w:p w14:paraId="0DAA9C82" w14:textId="77777777" w:rsidR="000171C4" w:rsidRPr="003B2883" w:rsidRDefault="000171C4" w:rsidP="001D0B1F">
            <w:pPr>
              <w:pStyle w:val="TAL"/>
            </w:pPr>
            <w:r w:rsidRPr="003B2883">
              <w:t>Request/Response</w:t>
            </w:r>
          </w:p>
        </w:tc>
        <w:tc>
          <w:tcPr>
            <w:tcW w:w="2160" w:type="dxa"/>
          </w:tcPr>
          <w:p w14:paraId="6542D322" w14:textId="77777777" w:rsidR="000171C4" w:rsidRPr="003B2883" w:rsidRDefault="000171C4" w:rsidP="001D0B1F">
            <w:pPr>
              <w:pStyle w:val="TAL"/>
            </w:pPr>
            <w:r w:rsidRPr="003B2883">
              <w:rPr>
                <w:lang w:eastAsia="zh-CN"/>
              </w:rPr>
              <w:t>Peer AMF</w:t>
            </w:r>
          </w:p>
        </w:tc>
      </w:tr>
      <w:tr w:rsidR="000171C4" w:rsidRPr="003B2883" w14:paraId="5ABA70F0" w14:textId="77777777" w:rsidTr="001D0B1F">
        <w:tc>
          <w:tcPr>
            <w:tcW w:w="1996" w:type="dxa"/>
            <w:tcBorders>
              <w:top w:val="nil"/>
              <w:bottom w:val="nil"/>
            </w:tcBorders>
          </w:tcPr>
          <w:p w14:paraId="614D613E" w14:textId="77777777" w:rsidR="000171C4" w:rsidRPr="003B2883" w:rsidRDefault="000171C4" w:rsidP="001D0B1F">
            <w:pPr>
              <w:pStyle w:val="TAL"/>
            </w:pPr>
          </w:p>
        </w:tc>
        <w:tc>
          <w:tcPr>
            <w:tcW w:w="3332" w:type="dxa"/>
          </w:tcPr>
          <w:p w14:paraId="70987CA2" w14:textId="77777777" w:rsidR="000171C4" w:rsidRPr="003B2883" w:rsidRDefault="000171C4" w:rsidP="001D0B1F">
            <w:pPr>
              <w:pStyle w:val="TAL"/>
            </w:pPr>
            <w:r w:rsidRPr="003B2883">
              <w:t>N1MessageNotify</w:t>
            </w:r>
          </w:p>
        </w:tc>
        <w:tc>
          <w:tcPr>
            <w:tcW w:w="2790" w:type="dxa"/>
            <w:vMerge w:val="restart"/>
          </w:tcPr>
          <w:p w14:paraId="24F24F62" w14:textId="77777777" w:rsidR="000171C4" w:rsidRPr="003B2883" w:rsidRDefault="000171C4" w:rsidP="001D0B1F">
            <w:pPr>
              <w:pStyle w:val="TAL"/>
            </w:pPr>
            <w:r w:rsidRPr="003B2883">
              <w:t>Subscribe/Notify</w:t>
            </w:r>
          </w:p>
          <w:p w14:paraId="7EDC3817" w14:textId="77777777" w:rsidR="000171C4" w:rsidRPr="003B2883" w:rsidRDefault="000171C4" w:rsidP="001D0B1F">
            <w:pPr>
              <w:pStyle w:val="TAL"/>
              <w:rPr>
                <w:lang w:eastAsia="zh-CN"/>
              </w:rPr>
            </w:pPr>
          </w:p>
        </w:tc>
        <w:tc>
          <w:tcPr>
            <w:tcW w:w="2160" w:type="dxa"/>
          </w:tcPr>
          <w:p w14:paraId="6160D439" w14:textId="77777777" w:rsidR="000171C4" w:rsidRPr="003B2883" w:rsidRDefault="000171C4" w:rsidP="001D0B1F">
            <w:pPr>
              <w:pStyle w:val="TAL"/>
            </w:pPr>
            <w:r w:rsidRPr="003B2883">
              <w:rPr>
                <w:lang w:eastAsia="zh-CN"/>
              </w:rPr>
              <w:t>Peer AMF, LMF, PCF</w:t>
            </w:r>
          </w:p>
        </w:tc>
      </w:tr>
      <w:tr w:rsidR="000171C4" w:rsidRPr="003B2883" w14:paraId="089AD424" w14:textId="77777777" w:rsidTr="001D0B1F">
        <w:tc>
          <w:tcPr>
            <w:tcW w:w="1996" w:type="dxa"/>
            <w:tcBorders>
              <w:top w:val="nil"/>
              <w:bottom w:val="nil"/>
            </w:tcBorders>
          </w:tcPr>
          <w:p w14:paraId="3D8B860C" w14:textId="77777777" w:rsidR="000171C4" w:rsidRPr="003B2883" w:rsidRDefault="000171C4" w:rsidP="001D0B1F">
            <w:pPr>
              <w:pStyle w:val="TAL"/>
            </w:pPr>
          </w:p>
        </w:tc>
        <w:tc>
          <w:tcPr>
            <w:tcW w:w="3332" w:type="dxa"/>
          </w:tcPr>
          <w:p w14:paraId="2CA2528D" w14:textId="77777777" w:rsidR="000171C4" w:rsidRPr="003B2883" w:rsidRDefault="000171C4" w:rsidP="001D0B1F">
            <w:pPr>
              <w:pStyle w:val="TAL"/>
            </w:pPr>
            <w:r w:rsidRPr="003B2883">
              <w:t>N2InfoNotify</w:t>
            </w:r>
          </w:p>
        </w:tc>
        <w:tc>
          <w:tcPr>
            <w:tcW w:w="2790" w:type="dxa"/>
            <w:vMerge/>
          </w:tcPr>
          <w:p w14:paraId="6A45BD0B" w14:textId="77777777" w:rsidR="000171C4" w:rsidRPr="003B2883" w:rsidRDefault="000171C4" w:rsidP="001D0B1F">
            <w:pPr>
              <w:pStyle w:val="TAL"/>
            </w:pPr>
          </w:p>
        </w:tc>
        <w:tc>
          <w:tcPr>
            <w:tcW w:w="2160" w:type="dxa"/>
          </w:tcPr>
          <w:p w14:paraId="10723653" w14:textId="77777777" w:rsidR="000171C4" w:rsidRPr="003B2883" w:rsidRDefault="000171C4" w:rsidP="001D0B1F">
            <w:pPr>
              <w:pStyle w:val="TAL"/>
              <w:rPr>
                <w:lang w:eastAsia="zh-CN"/>
              </w:rPr>
            </w:pPr>
            <w:r w:rsidRPr="003B2883">
              <w:rPr>
                <w:lang w:eastAsia="zh-CN"/>
              </w:rPr>
              <w:t>LMF, AMF</w:t>
            </w:r>
          </w:p>
        </w:tc>
      </w:tr>
      <w:tr w:rsidR="000171C4" w:rsidRPr="003B2883" w14:paraId="51EC00F2" w14:textId="77777777" w:rsidTr="001D0B1F">
        <w:tc>
          <w:tcPr>
            <w:tcW w:w="1996" w:type="dxa"/>
            <w:tcBorders>
              <w:top w:val="nil"/>
              <w:bottom w:val="nil"/>
            </w:tcBorders>
          </w:tcPr>
          <w:p w14:paraId="36C90F38" w14:textId="77777777" w:rsidR="000171C4" w:rsidRPr="003B2883" w:rsidRDefault="000171C4" w:rsidP="001D0B1F">
            <w:pPr>
              <w:pStyle w:val="TAL"/>
            </w:pPr>
          </w:p>
        </w:tc>
        <w:tc>
          <w:tcPr>
            <w:tcW w:w="3332" w:type="dxa"/>
          </w:tcPr>
          <w:p w14:paraId="5A599C47" w14:textId="77777777" w:rsidR="000171C4" w:rsidRPr="003B2883" w:rsidRDefault="000171C4" w:rsidP="001D0B1F">
            <w:pPr>
              <w:pStyle w:val="TAL"/>
            </w:pPr>
            <w:r w:rsidRPr="003B2883">
              <w:t>N1N2MessageSubscribe</w:t>
            </w:r>
          </w:p>
        </w:tc>
        <w:tc>
          <w:tcPr>
            <w:tcW w:w="2790" w:type="dxa"/>
            <w:vMerge/>
          </w:tcPr>
          <w:p w14:paraId="3ACD2DD4" w14:textId="77777777" w:rsidR="000171C4" w:rsidRPr="003B2883" w:rsidRDefault="000171C4" w:rsidP="001D0B1F">
            <w:pPr>
              <w:pStyle w:val="TAL"/>
              <w:rPr>
                <w:lang w:eastAsia="zh-CN"/>
              </w:rPr>
            </w:pPr>
          </w:p>
        </w:tc>
        <w:tc>
          <w:tcPr>
            <w:tcW w:w="2160" w:type="dxa"/>
          </w:tcPr>
          <w:p w14:paraId="6C63F647" w14:textId="77777777" w:rsidR="000171C4" w:rsidRPr="003B2883" w:rsidRDefault="000171C4" w:rsidP="001D0B1F">
            <w:pPr>
              <w:pStyle w:val="TAL"/>
            </w:pPr>
            <w:r w:rsidRPr="003B2883">
              <w:t>PCF</w:t>
            </w:r>
          </w:p>
        </w:tc>
      </w:tr>
      <w:tr w:rsidR="000171C4" w:rsidRPr="003B2883" w14:paraId="31AC40C2" w14:textId="77777777" w:rsidTr="001D0B1F">
        <w:tc>
          <w:tcPr>
            <w:tcW w:w="1996" w:type="dxa"/>
            <w:tcBorders>
              <w:top w:val="nil"/>
              <w:bottom w:val="nil"/>
            </w:tcBorders>
          </w:tcPr>
          <w:p w14:paraId="65ED2731" w14:textId="77777777" w:rsidR="000171C4" w:rsidRPr="003B2883" w:rsidRDefault="000171C4" w:rsidP="001D0B1F">
            <w:pPr>
              <w:pStyle w:val="TAL"/>
            </w:pPr>
          </w:p>
        </w:tc>
        <w:tc>
          <w:tcPr>
            <w:tcW w:w="3332" w:type="dxa"/>
          </w:tcPr>
          <w:p w14:paraId="5605767D" w14:textId="77777777" w:rsidR="000171C4" w:rsidRPr="003B2883" w:rsidRDefault="000171C4" w:rsidP="001D0B1F">
            <w:pPr>
              <w:pStyle w:val="TAL"/>
            </w:pPr>
            <w:r w:rsidRPr="003B2883">
              <w:t>N1N2MessageUnSubscribe</w:t>
            </w:r>
          </w:p>
        </w:tc>
        <w:tc>
          <w:tcPr>
            <w:tcW w:w="2790" w:type="dxa"/>
            <w:vMerge/>
          </w:tcPr>
          <w:p w14:paraId="2A9F84A2" w14:textId="77777777" w:rsidR="000171C4" w:rsidRPr="003B2883" w:rsidRDefault="000171C4" w:rsidP="001D0B1F">
            <w:pPr>
              <w:pStyle w:val="TAL"/>
              <w:rPr>
                <w:lang w:eastAsia="zh-CN"/>
              </w:rPr>
            </w:pPr>
          </w:p>
        </w:tc>
        <w:tc>
          <w:tcPr>
            <w:tcW w:w="2160" w:type="dxa"/>
          </w:tcPr>
          <w:p w14:paraId="44B011EB" w14:textId="77777777" w:rsidR="000171C4" w:rsidRPr="003B2883" w:rsidRDefault="000171C4" w:rsidP="001D0B1F">
            <w:pPr>
              <w:pStyle w:val="TAL"/>
            </w:pPr>
            <w:r w:rsidRPr="003B2883">
              <w:t>PCF</w:t>
            </w:r>
          </w:p>
        </w:tc>
      </w:tr>
      <w:tr w:rsidR="000171C4" w:rsidRPr="003B2883" w14:paraId="73CA17D0" w14:textId="77777777" w:rsidTr="001D0B1F">
        <w:tc>
          <w:tcPr>
            <w:tcW w:w="1996" w:type="dxa"/>
            <w:tcBorders>
              <w:top w:val="nil"/>
              <w:bottom w:val="nil"/>
            </w:tcBorders>
          </w:tcPr>
          <w:p w14:paraId="383D2AE5" w14:textId="77777777" w:rsidR="000171C4" w:rsidRPr="003B2883" w:rsidRDefault="000171C4" w:rsidP="001D0B1F">
            <w:pPr>
              <w:pStyle w:val="TAL"/>
            </w:pPr>
          </w:p>
        </w:tc>
        <w:tc>
          <w:tcPr>
            <w:tcW w:w="3332" w:type="dxa"/>
          </w:tcPr>
          <w:p w14:paraId="1DA3538F" w14:textId="77777777" w:rsidR="000171C4" w:rsidRPr="003B2883" w:rsidRDefault="000171C4" w:rsidP="001D0B1F">
            <w:pPr>
              <w:pStyle w:val="TAL"/>
            </w:pPr>
            <w:r w:rsidRPr="003B2883">
              <w:t>N1N2MessageTransfer</w:t>
            </w:r>
          </w:p>
        </w:tc>
        <w:tc>
          <w:tcPr>
            <w:tcW w:w="2790" w:type="dxa"/>
          </w:tcPr>
          <w:p w14:paraId="1DC9498D" w14:textId="77777777" w:rsidR="000171C4" w:rsidRPr="003B2883" w:rsidRDefault="000171C4" w:rsidP="001D0B1F">
            <w:pPr>
              <w:pStyle w:val="TAL"/>
              <w:rPr>
                <w:lang w:eastAsia="zh-CN"/>
              </w:rPr>
            </w:pPr>
            <w:r w:rsidRPr="003B2883">
              <w:t>Request/Response</w:t>
            </w:r>
          </w:p>
        </w:tc>
        <w:tc>
          <w:tcPr>
            <w:tcW w:w="2160" w:type="dxa"/>
          </w:tcPr>
          <w:p w14:paraId="4E176D54" w14:textId="77777777" w:rsidR="000171C4" w:rsidRPr="003B2883" w:rsidRDefault="000171C4" w:rsidP="001D0B1F">
            <w:pPr>
              <w:pStyle w:val="TAL"/>
              <w:rPr>
                <w:lang w:eastAsia="zh-CN"/>
              </w:rPr>
            </w:pPr>
            <w:r w:rsidRPr="003B2883">
              <w:rPr>
                <w:lang w:eastAsia="zh-CN"/>
              </w:rPr>
              <w:t>Peer AMF, SMF, SMSF, LMF, PCF</w:t>
            </w:r>
          </w:p>
        </w:tc>
      </w:tr>
      <w:tr w:rsidR="000171C4" w:rsidRPr="003B2883" w14:paraId="7D843365" w14:textId="77777777" w:rsidTr="001D0B1F">
        <w:tc>
          <w:tcPr>
            <w:tcW w:w="1996" w:type="dxa"/>
            <w:tcBorders>
              <w:top w:val="nil"/>
              <w:bottom w:val="nil"/>
            </w:tcBorders>
          </w:tcPr>
          <w:p w14:paraId="2B0080C6" w14:textId="77777777" w:rsidR="000171C4" w:rsidRPr="003B2883" w:rsidRDefault="000171C4" w:rsidP="001D0B1F">
            <w:pPr>
              <w:pStyle w:val="TAL"/>
            </w:pPr>
          </w:p>
        </w:tc>
        <w:tc>
          <w:tcPr>
            <w:tcW w:w="3332" w:type="dxa"/>
          </w:tcPr>
          <w:p w14:paraId="4D58E94C" w14:textId="77777777" w:rsidR="000171C4" w:rsidRPr="003B2883" w:rsidRDefault="000171C4" w:rsidP="001D0B1F">
            <w:pPr>
              <w:pStyle w:val="TAL"/>
            </w:pPr>
            <w:r w:rsidRPr="003B2883">
              <w:t>N1N2TransferFailureNotification</w:t>
            </w:r>
          </w:p>
        </w:tc>
        <w:tc>
          <w:tcPr>
            <w:tcW w:w="2790" w:type="dxa"/>
          </w:tcPr>
          <w:p w14:paraId="66FAD961" w14:textId="77777777" w:rsidR="000171C4" w:rsidRPr="003B2883" w:rsidRDefault="000171C4" w:rsidP="001D0B1F">
            <w:pPr>
              <w:pStyle w:val="TAL"/>
            </w:pPr>
            <w:r w:rsidRPr="003B2883">
              <w:t>Subscribe/Notify</w:t>
            </w:r>
          </w:p>
        </w:tc>
        <w:tc>
          <w:tcPr>
            <w:tcW w:w="2160" w:type="dxa"/>
          </w:tcPr>
          <w:p w14:paraId="40725719" w14:textId="77777777" w:rsidR="000171C4" w:rsidRPr="003B2883" w:rsidRDefault="000171C4" w:rsidP="001D0B1F">
            <w:pPr>
              <w:pStyle w:val="TAL"/>
              <w:rPr>
                <w:lang w:eastAsia="zh-CN"/>
              </w:rPr>
            </w:pPr>
            <w:r w:rsidRPr="003B2883">
              <w:rPr>
                <w:lang w:eastAsia="zh-CN"/>
              </w:rPr>
              <w:t>SMF, SMSF, LMF</w:t>
            </w:r>
            <w:r>
              <w:rPr>
                <w:lang w:eastAsia="zh-CN"/>
              </w:rPr>
              <w:t>, PCF</w:t>
            </w:r>
          </w:p>
        </w:tc>
      </w:tr>
      <w:tr w:rsidR="000171C4" w:rsidRPr="003B2883" w14:paraId="65C9D258" w14:textId="77777777" w:rsidTr="001D0B1F">
        <w:tc>
          <w:tcPr>
            <w:tcW w:w="1996" w:type="dxa"/>
            <w:tcBorders>
              <w:top w:val="nil"/>
              <w:bottom w:val="nil"/>
            </w:tcBorders>
          </w:tcPr>
          <w:p w14:paraId="53B49750" w14:textId="77777777" w:rsidR="000171C4" w:rsidRPr="003B2883" w:rsidRDefault="000171C4" w:rsidP="001D0B1F">
            <w:pPr>
              <w:pStyle w:val="TAL"/>
            </w:pPr>
          </w:p>
        </w:tc>
        <w:tc>
          <w:tcPr>
            <w:tcW w:w="3332" w:type="dxa"/>
          </w:tcPr>
          <w:p w14:paraId="521DA803" w14:textId="77777777" w:rsidR="000171C4" w:rsidRPr="003B2883" w:rsidRDefault="000171C4" w:rsidP="001D0B1F">
            <w:pPr>
              <w:pStyle w:val="TAL"/>
            </w:pPr>
            <w:r w:rsidRPr="003B2883">
              <w:t>NonUeN2MessageTransfer</w:t>
            </w:r>
          </w:p>
        </w:tc>
        <w:tc>
          <w:tcPr>
            <w:tcW w:w="2790" w:type="dxa"/>
            <w:tcBorders>
              <w:bottom w:val="single" w:sz="4" w:space="0" w:color="auto"/>
            </w:tcBorders>
          </w:tcPr>
          <w:p w14:paraId="56C34DA9" w14:textId="77777777" w:rsidR="000171C4" w:rsidRPr="003B2883" w:rsidRDefault="000171C4" w:rsidP="001D0B1F">
            <w:pPr>
              <w:pStyle w:val="TAL"/>
            </w:pPr>
            <w:r w:rsidRPr="003B2883">
              <w:t>Request/Response</w:t>
            </w:r>
          </w:p>
        </w:tc>
        <w:tc>
          <w:tcPr>
            <w:tcW w:w="2160" w:type="dxa"/>
          </w:tcPr>
          <w:p w14:paraId="1D872CAE" w14:textId="77777777" w:rsidR="000171C4" w:rsidRPr="003B2883" w:rsidRDefault="000171C4" w:rsidP="001D0B1F">
            <w:pPr>
              <w:pStyle w:val="TAL"/>
              <w:rPr>
                <w:lang w:eastAsia="zh-CN"/>
              </w:rPr>
            </w:pPr>
            <w:r w:rsidRPr="003B2883">
              <w:rPr>
                <w:lang w:eastAsia="zh-CN"/>
              </w:rPr>
              <w:t>Peer AMF, LMF, CBCF, PWS-IWF</w:t>
            </w:r>
          </w:p>
        </w:tc>
      </w:tr>
      <w:tr w:rsidR="000171C4" w:rsidRPr="003B2883" w14:paraId="5A5D559B" w14:textId="77777777" w:rsidTr="001D0B1F">
        <w:tc>
          <w:tcPr>
            <w:tcW w:w="1996" w:type="dxa"/>
            <w:tcBorders>
              <w:top w:val="nil"/>
              <w:bottom w:val="nil"/>
            </w:tcBorders>
          </w:tcPr>
          <w:p w14:paraId="0A977095" w14:textId="77777777" w:rsidR="000171C4" w:rsidRPr="003B2883" w:rsidRDefault="000171C4" w:rsidP="001D0B1F">
            <w:pPr>
              <w:pStyle w:val="TAL"/>
            </w:pPr>
          </w:p>
        </w:tc>
        <w:tc>
          <w:tcPr>
            <w:tcW w:w="3332" w:type="dxa"/>
          </w:tcPr>
          <w:p w14:paraId="6EC6CC35" w14:textId="77777777" w:rsidR="000171C4" w:rsidRPr="003B2883" w:rsidRDefault="000171C4" w:rsidP="001D0B1F">
            <w:pPr>
              <w:pStyle w:val="TAL"/>
            </w:pPr>
            <w:r w:rsidRPr="003B2883">
              <w:t>NonUeN2InfoSubscribe</w:t>
            </w:r>
          </w:p>
        </w:tc>
        <w:tc>
          <w:tcPr>
            <w:tcW w:w="2790" w:type="dxa"/>
            <w:vMerge w:val="restart"/>
            <w:tcBorders>
              <w:bottom w:val="nil"/>
            </w:tcBorders>
          </w:tcPr>
          <w:p w14:paraId="5B95036A" w14:textId="77777777" w:rsidR="000171C4" w:rsidRPr="003B2883" w:rsidRDefault="000171C4" w:rsidP="001D0B1F">
            <w:pPr>
              <w:pStyle w:val="TAL"/>
            </w:pPr>
            <w:r w:rsidRPr="003B2883">
              <w:t>Subscribe/Notify</w:t>
            </w:r>
          </w:p>
          <w:p w14:paraId="7EB0E494" w14:textId="77777777" w:rsidR="000171C4" w:rsidRPr="003B2883" w:rsidRDefault="000171C4" w:rsidP="001D0B1F">
            <w:pPr>
              <w:pStyle w:val="TAL"/>
              <w:rPr>
                <w:lang w:eastAsia="zh-CN"/>
              </w:rPr>
            </w:pPr>
          </w:p>
        </w:tc>
        <w:tc>
          <w:tcPr>
            <w:tcW w:w="2160" w:type="dxa"/>
          </w:tcPr>
          <w:p w14:paraId="633DF142" w14:textId="77777777" w:rsidR="000171C4" w:rsidRPr="003B2883" w:rsidRDefault="000171C4" w:rsidP="001D0B1F">
            <w:pPr>
              <w:pStyle w:val="TAL"/>
              <w:rPr>
                <w:lang w:eastAsia="zh-CN"/>
              </w:rPr>
            </w:pPr>
            <w:r w:rsidRPr="003B2883">
              <w:rPr>
                <w:lang w:eastAsia="zh-CN"/>
              </w:rPr>
              <w:t>CBCF, PWS-IWF</w:t>
            </w:r>
          </w:p>
        </w:tc>
      </w:tr>
      <w:tr w:rsidR="000171C4" w:rsidRPr="003B2883" w14:paraId="2D3F5706" w14:textId="77777777" w:rsidTr="001D0B1F">
        <w:tc>
          <w:tcPr>
            <w:tcW w:w="1996" w:type="dxa"/>
            <w:tcBorders>
              <w:top w:val="nil"/>
              <w:bottom w:val="nil"/>
            </w:tcBorders>
          </w:tcPr>
          <w:p w14:paraId="49A9F2F9" w14:textId="77777777" w:rsidR="000171C4" w:rsidRPr="003B2883" w:rsidRDefault="000171C4" w:rsidP="001D0B1F">
            <w:pPr>
              <w:pStyle w:val="TAL"/>
            </w:pPr>
          </w:p>
        </w:tc>
        <w:tc>
          <w:tcPr>
            <w:tcW w:w="3332" w:type="dxa"/>
          </w:tcPr>
          <w:p w14:paraId="17DB283B" w14:textId="77777777" w:rsidR="000171C4" w:rsidRPr="003B2883" w:rsidRDefault="000171C4" w:rsidP="001D0B1F">
            <w:pPr>
              <w:pStyle w:val="TAL"/>
            </w:pPr>
            <w:r w:rsidRPr="003B2883">
              <w:t>NonUeN2InfoUnSubscribe</w:t>
            </w:r>
          </w:p>
        </w:tc>
        <w:tc>
          <w:tcPr>
            <w:tcW w:w="2790" w:type="dxa"/>
            <w:vMerge/>
            <w:tcBorders>
              <w:top w:val="nil"/>
              <w:bottom w:val="nil"/>
            </w:tcBorders>
          </w:tcPr>
          <w:p w14:paraId="4DA316E1" w14:textId="77777777" w:rsidR="000171C4" w:rsidRPr="003B2883" w:rsidRDefault="000171C4" w:rsidP="001D0B1F">
            <w:pPr>
              <w:pStyle w:val="TAL"/>
              <w:rPr>
                <w:lang w:eastAsia="zh-CN"/>
              </w:rPr>
            </w:pPr>
          </w:p>
        </w:tc>
        <w:tc>
          <w:tcPr>
            <w:tcW w:w="2160" w:type="dxa"/>
          </w:tcPr>
          <w:p w14:paraId="04B19F77" w14:textId="77777777" w:rsidR="000171C4" w:rsidRPr="003B2883" w:rsidRDefault="000171C4" w:rsidP="001D0B1F">
            <w:pPr>
              <w:pStyle w:val="TAL"/>
              <w:rPr>
                <w:lang w:eastAsia="zh-CN"/>
              </w:rPr>
            </w:pPr>
            <w:r w:rsidRPr="003B2883">
              <w:rPr>
                <w:lang w:eastAsia="zh-CN"/>
              </w:rPr>
              <w:t>CBCF, PWS-IWF</w:t>
            </w:r>
          </w:p>
        </w:tc>
      </w:tr>
      <w:tr w:rsidR="000171C4" w:rsidRPr="003B2883" w14:paraId="5AE56E71" w14:textId="77777777" w:rsidTr="001D0B1F">
        <w:tc>
          <w:tcPr>
            <w:tcW w:w="1996" w:type="dxa"/>
            <w:tcBorders>
              <w:top w:val="nil"/>
              <w:bottom w:val="nil"/>
            </w:tcBorders>
          </w:tcPr>
          <w:p w14:paraId="71FA3CE5" w14:textId="77777777" w:rsidR="000171C4" w:rsidRPr="003B2883" w:rsidRDefault="000171C4" w:rsidP="001D0B1F">
            <w:pPr>
              <w:pStyle w:val="TAL"/>
            </w:pPr>
          </w:p>
        </w:tc>
        <w:tc>
          <w:tcPr>
            <w:tcW w:w="3332" w:type="dxa"/>
          </w:tcPr>
          <w:p w14:paraId="27FF147B" w14:textId="77777777" w:rsidR="000171C4" w:rsidRPr="003B2883" w:rsidRDefault="000171C4" w:rsidP="001D0B1F">
            <w:pPr>
              <w:pStyle w:val="TAL"/>
            </w:pPr>
            <w:r w:rsidRPr="003B2883">
              <w:t>NonUeN2InfoNotify</w:t>
            </w:r>
          </w:p>
        </w:tc>
        <w:tc>
          <w:tcPr>
            <w:tcW w:w="2790" w:type="dxa"/>
            <w:tcBorders>
              <w:top w:val="nil"/>
            </w:tcBorders>
          </w:tcPr>
          <w:p w14:paraId="7FC16CC0" w14:textId="77777777" w:rsidR="000171C4" w:rsidRPr="003B2883" w:rsidRDefault="000171C4" w:rsidP="001D0B1F">
            <w:pPr>
              <w:pStyle w:val="TAL"/>
              <w:rPr>
                <w:lang w:eastAsia="zh-CN"/>
              </w:rPr>
            </w:pPr>
          </w:p>
        </w:tc>
        <w:tc>
          <w:tcPr>
            <w:tcW w:w="2160" w:type="dxa"/>
          </w:tcPr>
          <w:p w14:paraId="3A75F930" w14:textId="77777777" w:rsidR="000171C4" w:rsidRPr="003B2883" w:rsidRDefault="000171C4" w:rsidP="001D0B1F">
            <w:pPr>
              <w:pStyle w:val="TAL"/>
              <w:rPr>
                <w:lang w:eastAsia="zh-CN"/>
              </w:rPr>
            </w:pPr>
            <w:r w:rsidRPr="003B2883">
              <w:rPr>
                <w:lang w:eastAsia="zh-CN"/>
              </w:rPr>
              <w:t>LMF, CBCF, PWS-IWF</w:t>
            </w:r>
          </w:p>
        </w:tc>
      </w:tr>
      <w:tr w:rsidR="000171C4" w:rsidRPr="003B2883" w14:paraId="7637A700" w14:textId="77777777" w:rsidTr="001D0B1F">
        <w:tc>
          <w:tcPr>
            <w:tcW w:w="1996" w:type="dxa"/>
            <w:tcBorders>
              <w:top w:val="nil"/>
              <w:bottom w:val="nil"/>
            </w:tcBorders>
          </w:tcPr>
          <w:p w14:paraId="2ECAD43F" w14:textId="77777777" w:rsidR="000171C4" w:rsidRPr="003B2883" w:rsidRDefault="000171C4" w:rsidP="001D0B1F">
            <w:pPr>
              <w:pStyle w:val="TAL"/>
            </w:pPr>
          </w:p>
        </w:tc>
        <w:tc>
          <w:tcPr>
            <w:tcW w:w="3332" w:type="dxa"/>
          </w:tcPr>
          <w:p w14:paraId="363D3DA5" w14:textId="77777777" w:rsidR="000171C4" w:rsidRPr="003B2883" w:rsidRDefault="000171C4" w:rsidP="001D0B1F">
            <w:pPr>
              <w:pStyle w:val="TAL"/>
            </w:pPr>
            <w:r w:rsidRPr="003B2883">
              <w:rPr>
                <w:lang w:eastAsia="zh-CN"/>
              </w:rPr>
              <w:t>EBIAssignment</w:t>
            </w:r>
          </w:p>
        </w:tc>
        <w:tc>
          <w:tcPr>
            <w:tcW w:w="2790" w:type="dxa"/>
          </w:tcPr>
          <w:p w14:paraId="6672A4BA" w14:textId="77777777" w:rsidR="000171C4" w:rsidRPr="003B2883" w:rsidRDefault="000171C4" w:rsidP="001D0B1F">
            <w:pPr>
              <w:pStyle w:val="TAL"/>
              <w:rPr>
                <w:lang w:eastAsia="zh-CN"/>
              </w:rPr>
            </w:pPr>
            <w:r w:rsidRPr="003B2883">
              <w:t>Request/Response</w:t>
            </w:r>
          </w:p>
        </w:tc>
        <w:tc>
          <w:tcPr>
            <w:tcW w:w="2160" w:type="dxa"/>
          </w:tcPr>
          <w:p w14:paraId="57265FD7" w14:textId="77777777" w:rsidR="000171C4" w:rsidRPr="003B2883" w:rsidRDefault="000171C4" w:rsidP="001D0B1F">
            <w:pPr>
              <w:pStyle w:val="TAL"/>
              <w:rPr>
                <w:lang w:eastAsia="zh-CN"/>
              </w:rPr>
            </w:pPr>
            <w:r w:rsidRPr="003B2883">
              <w:rPr>
                <w:lang w:eastAsia="zh-CN"/>
              </w:rPr>
              <w:t>SMF</w:t>
            </w:r>
          </w:p>
        </w:tc>
      </w:tr>
      <w:tr w:rsidR="000171C4" w:rsidRPr="003B2883" w14:paraId="7A3FDDB2" w14:textId="77777777" w:rsidTr="001D0B1F">
        <w:tc>
          <w:tcPr>
            <w:tcW w:w="1996" w:type="dxa"/>
            <w:tcBorders>
              <w:top w:val="nil"/>
              <w:bottom w:val="nil"/>
            </w:tcBorders>
          </w:tcPr>
          <w:p w14:paraId="500E9A6B" w14:textId="77777777" w:rsidR="000171C4" w:rsidRPr="003B2883" w:rsidRDefault="000171C4" w:rsidP="001D0B1F">
            <w:pPr>
              <w:pStyle w:val="TAL"/>
            </w:pPr>
          </w:p>
        </w:tc>
        <w:tc>
          <w:tcPr>
            <w:tcW w:w="3332" w:type="dxa"/>
          </w:tcPr>
          <w:p w14:paraId="5B46D89B" w14:textId="77777777" w:rsidR="000171C4" w:rsidRPr="003B2883" w:rsidRDefault="000171C4" w:rsidP="001D0B1F">
            <w:pPr>
              <w:pStyle w:val="TAL"/>
            </w:pPr>
            <w:r w:rsidRPr="003B2883">
              <w:rPr>
                <w:rFonts w:hint="eastAsia"/>
                <w:lang w:eastAsia="zh-CN"/>
              </w:rPr>
              <w:t>AMF</w:t>
            </w:r>
            <w:r w:rsidRPr="003B2883">
              <w:rPr>
                <w:lang w:eastAsia="zh-CN"/>
              </w:rPr>
              <w:t>StatusChange</w:t>
            </w:r>
            <w:r w:rsidRPr="003B2883">
              <w:rPr>
                <w:rFonts w:hint="eastAsia"/>
                <w:lang w:eastAsia="zh-CN"/>
              </w:rPr>
              <w:t>Subscribe</w:t>
            </w:r>
          </w:p>
        </w:tc>
        <w:tc>
          <w:tcPr>
            <w:tcW w:w="2790" w:type="dxa"/>
          </w:tcPr>
          <w:p w14:paraId="47F09510" w14:textId="77777777" w:rsidR="000171C4" w:rsidRPr="003B2883" w:rsidRDefault="000171C4" w:rsidP="001D0B1F">
            <w:pPr>
              <w:pStyle w:val="TAL"/>
              <w:rPr>
                <w:lang w:eastAsia="zh-CN"/>
              </w:rPr>
            </w:pPr>
            <w:r w:rsidRPr="003B2883">
              <w:rPr>
                <w:lang w:eastAsia="zh-CN"/>
              </w:rPr>
              <w:t>Subscribe / Notify</w:t>
            </w:r>
          </w:p>
        </w:tc>
        <w:tc>
          <w:tcPr>
            <w:tcW w:w="2160" w:type="dxa"/>
          </w:tcPr>
          <w:p w14:paraId="73937015" w14:textId="77777777" w:rsidR="000171C4" w:rsidRPr="003B2883" w:rsidRDefault="000171C4" w:rsidP="001D0B1F">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0171C4" w:rsidRPr="003B2883" w14:paraId="7AC78276" w14:textId="77777777" w:rsidTr="001D0B1F">
        <w:tc>
          <w:tcPr>
            <w:tcW w:w="1996" w:type="dxa"/>
            <w:tcBorders>
              <w:top w:val="nil"/>
              <w:bottom w:val="nil"/>
            </w:tcBorders>
          </w:tcPr>
          <w:p w14:paraId="7F28F078" w14:textId="77777777" w:rsidR="000171C4" w:rsidRPr="003B2883" w:rsidRDefault="000171C4" w:rsidP="001D0B1F">
            <w:pPr>
              <w:pStyle w:val="TAL"/>
            </w:pPr>
          </w:p>
        </w:tc>
        <w:tc>
          <w:tcPr>
            <w:tcW w:w="3332" w:type="dxa"/>
          </w:tcPr>
          <w:p w14:paraId="609E20B4" w14:textId="77777777" w:rsidR="000171C4" w:rsidRPr="003B2883" w:rsidRDefault="000171C4" w:rsidP="001D0B1F">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c>
          <w:tcPr>
            <w:tcW w:w="2790" w:type="dxa"/>
          </w:tcPr>
          <w:p w14:paraId="2D5995FF" w14:textId="77777777" w:rsidR="000171C4" w:rsidRPr="003B2883" w:rsidRDefault="000171C4" w:rsidP="001D0B1F">
            <w:pPr>
              <w:pStyle w:val="TAL"/>
              <w:rPr>
                <w:lang w:eastAsia="zh-CN"/>
              </w:rPr>
            </w:pPr>
            <w:r w:rsidRPr="003B2883">
              <w:rPr>
                <w:lang w:eastAsia="zh-CN"/>
              </w:rPr>
              <w:t>Subscribe / Notify</w:t>
            </w:r>
          </w:p>
        </w:tc>
        <w:tc>
          <w:tcPr>
            <w:tcW w:w="2160" w:type="dxa"/>
          </w:tcPr>
          <w:p w14:paraId="60DC3419" w14:textId="77777777" w:rsidR="000171C4" w:rsidRPr="003B2883" w:rsidRDefault="000171C4" w:rsidP="001D0B1F">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0171C4" w:rsidRPr="003B2883" w14:paraId="49BF4291" w14:textId="77777777" w:rsidTr="001D0B1F">
        <w:tc>
          <w:tcPr>
            <w:tcW w:w="1996" w:type="dxa"/>
            <w:tcBorders>
              <w:top w:val="nil"/>
              <w:bottom w:val="single" w:sz="4" w:space="0" w:color="auto"/>
            </w:tcBorders>
          </w:tcPr>
          <w:p w14:paraId="52E4F1D6" w14:textId="77777777" w:rsidR="000171C4" w:rsidRPr="003B2883" w:rsidRDefault="000171C4" w:rsidP="001D0B1F">
            <w:pPr>
              <w:pStyle w:val="TAL"/>
            </w:pPr>
          </w:p>
        </w:tc>
        <w:tc>
          <w:tcPr>
            <w:tcW w:w="3332" w:type="dxa"/>
          </w:tcPr>
          <w:p w14:paraId="341E7A15" w14:textId="77777777" w:rsidR="000171C4" w:rsidRPr="003B2883" w:rsidRDefault="000171C4" w:rsidP="001D0B1F">
            <w:pPr>
              <w:pStyle w:val="TAL"/>
            </w:pPr>
            <w:r w:rsidRPr="003B2883">
              <w:rPr>
                <w:rFonts w:hint="eastAsia"/>
                <w:lang w:eastAsia="zh-CN"/>
              </w:rPr>
              <w:t>AMF</w:t>
            </w:r>
            <w:r w:rsidRPr="003B2883">
              <w:rPr>
                <w:lang w:eastAsia="zh-CN"/>
              </w:rPr>
              <w:t>StatusChange</w:t>
            </w:r>
            <w:r w:rsidRPr="003B2883">
              <w:rPr>
                <w:rFonts w:hint="eastAsia"/>
                <w:lang w:eastAsia="zh-CN"/>
              </w:rPr>
              <w:t>Notify</w:t>
            </w:r>
          </w:p>
        </w:tc>
        <w:tc>
          <w:tcPr>
            <w:tcW w:w="2790" w:type="dxa"/>
          </w:tcPr>
          <w:p w14:paraId="103E3B38" w14:textId="77777777" w:rsidR="000171C4" w:rsidRPr="003B2883" w:rsidRDefault="000171C4" w:rsidP="001D0B1F">
            <w:pPr>
              <w:pStyle w:val="TAL"/>
              <w:rPr>
                <w:lang w:eastAsia="zh-CN"/>
              </w:rPr>
            </w:pPr>
            <w:r w:rsidRPr="003B2883">
              <w:rPr>
                <w:lang w:eastAsia="zh-CN"/>
              </w:rPr>
              <w:t>Subscribe / Notify</w:t>
            </w:r>
          </w:p>
        </w:tc>
        <w:tc>
          <w:tcPr>
            <w:tcW w:w="2160" w:type="dxa"/>
          </w:tcPr>
          <w:p w14:paraId="3E7280AD" w14:textId="77777777" w:rsidR="000171C4" w:rsidRPr="003B2883" w:rsidRDefault="000171C4" w:rsidP="001D0B1F">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0171C4" w:rsidRPr="003B2883" w14:paraId="490425F5" w14:textId="77777777" w:rsidTr="001D0B1F">
        <w:tc>
          <w:tcPr>
            <w:tcW w:w="1996" w:type="dxa"/>
            <w:tcBorders>
              <w:bottom w:val="nil"/>
            </w:tcBorders>
          </w:tcPr>
          <w:p w14:paraId="496986B9" w14:textId="77777777" w:rsidR="000171C4" w:rsidRPr="003B2883" w:rsidRDefault="000171C4" w:rsidP="001D0B1F">
            <w:pPr>
              <w:pStyle w:val="TAL"/>
            </w:pPr>
            <w:r w:rsidRPr="003B2883">
              <w:t>Namf_EventExposure</w:t>
            </w:r>
          </w:p>
        </w:tc>
        <w:tc>
          <w:tcPr>
            <w:tcW w:w="3332" w:type="dxa"/>
          </w:tcPr>
          <w:p w14:paraId="70623D12" w14:textId="77777777" w:rsidR="000171C4" w:rsidRPr="003B2883" w:rsidRDefault="000171C4" w:rsidP="001D0B1F">
            <w:pPr>
              <w:pStyle w:val="TAL"/>
            </w:pPr>
            <w:r w:rsidRPr="003B2883">
              <w:t>Subscribe (see NOTE)</w:t>
            </w:r>
          </w:p>
        </w:tc>
        <w:tc>
          <w:tcPr>
            <w:tcW w:w="2790" w:type="dxa"/>
          </w:tcPr>
          <w:p w14:paraId="03CDE1E4" w14:textId="77777777" w:rsidR="000171C4" w:rsidRPr="003B2883" w:rsidRDefault="000171C4" w:rsidP="001D0B1F">
            <w:pPr>
              <w:pStyle w:val="TAL"/>
              <w:rPr>
                <w:lang w:eastAsia="zh-CN"/>
              </w:rPr>
            </w:pPr>
            <w:r w:rsidRPr="003B2883">
              <w:t>Subscribe/Notify</w:t>
            </w:r>
          </w:p>
        </w:tc>
        <w:tc>
          <w:tcPr>
            <w:tcW w:w="2160" w:type="dxa"/>
          </w:tcPr>
          <w:p w14:paraId="0C5F8F2B" w14:textId="7512C732" w:rsidR="000171C4" w:rsidRPr="003B2883" w:rsidRDefault="000171C4" w:rsidP="001D0B1F">
            <w:pPr>
              <w:pStyle w:val="TAL"/>
              <w:rPr>
                <w:lang w:eastAsia="zh-CN"/>
              </w:rPr>
            </w:pPr>
            <w:r w:rsidRPr="003B2883">
              <w:rPr>
                <w:lang w:eastAsia="zh-CN"/>
              </w:rPr>
              <w:t>NEF, SMF, UDM</w:t>
            </w:r>
            <w:r>
              <w:rPr>
                <w:lang w:eastAsia="zh-CN"/>
              </w:rPr>
              <w:t>, NWDAF</w:t>
            </w:r>
            <w:ins w:id="24" w:author="v0" w:date="2021-05-10T17:35:00Z">
              <w:r w:rsidR="00146980" w:rsidRPr="00146980">
                <w:rPr>
                  <w:lang w:eastAsia="zh-CN"/>
                </w:rPr>
                <w:t>, LMF, GMLC</w:t>
              </w:r>
            </w:ins>
          </w:p>
        </w:tc>
      </w:tr>
      <w:tr w:rsidR="000171C4" w:rsidRPr="003B2883" w14:paraId="03BCF9D8" w14:textId="77777777" w:rsidTr="001D0B1F">
        <w:tc>
          <w:tcPr>
            <w:tcW w:w="1996" w:type="dxa"/>
            <w:tcBorders>
              <w:top w:val="nil"/>
              <w:bottom w:val="nil"/>
            </w:tcBorders>
          </w:tcPr>
          <w:p w14:paraId="3F3110D4" w14:textId="77777777" w:rsidR="000171C4" w:rsidRPr="003B2883" w:rsidRDefault="000171C4" w:rsidP="001D0B1F">
            <w:pPr>
              <w:pStyle w:val="TAL"/>
            </w:pPr>
          </w:p>
        </w:tc>
        <w:tc>
          <w:tcPr>
            <w:tcW w:w="3332" w:type="dxa"/>
          </w:tcPr>
          <w:p w14:paraId="585F7346" w14:textId="77777777" w:rsidR="000171C4" w:rsidRPr="003B2883" w:rsidRDefault="000171C4" w:rsidP="001D0B1F">
            <w:pPr>
              <w:pStyle w:val="TAL"/>
            </w:pPr>
            <w:r w:rsidRPr="003B2883">
              <w:t>Unsubscribe (see NOTE)</w:t>
            </w:r>
          </w:p>
        </w:tc>
        <w:tc>
          <w:tcPr>
            <w:tcW w:w="2790" w:type="dxa"/>
          </w:tcPr>
          <w:p w14:paraId="60D63199" w14:textId="77777777" w:rsidR="000171C4" w:rsidRPr="003B2883" w:rsidRDefault="000171C4" w:rsidP="001D0B1F">
            <w:pPr>
              <w:pStyle w:val="TAL"/>
              <w:rPr>
                <w:lang w:eastAsia="zh-CN"/>
              </w:rPr>
            </w:pPr>
            <w:r w:rsidRPr="003B2883">
              <w:t>Subscribe/Notify</w:t>
            </w:r>
          </w:p>
        </w:tc>
        <w:tc>
          <w:tcPr>
            <w:tcW w:w="2160" w:type="dxa"/>
          </w:tcPr>
          <w:p w14:paraId="1439AD60" w14:textId="27F3E4F4" w:rsidR="000171C4" w:rsidRPr="003B2883" w:rsidRDefault="000171C4" w:rsidP="001D0B1F">
            <w:pPr>
              <w:pStyle w:val="TAL"/>
              <w:rPr>
                <w:lang w:eastAsia="zh-CN"/>
              </w:rPr>
            </w:pPr>
            <w:r w:rsidRPr="003B2883">
              <w:rPr>
                <w:lang w:eastAsia="zh-CN"/>
              </w:rPr>
              <w:t>NEF, SMF, UDM</w:t>
            </w:r>
            <w:r>
              <w:rPr>
                <w:lang w:eastAsia="zh-CN"/>
              </w:rPr>
              <w:t>, NWDAF</w:t>
            </w:r>
            <w:ins w:id="25" w:author="v0" w:date="2021-05-10T17:35:00Z">
              <w:r w:rsidR="00146980" w:rsidRPr="00146980">
                <w:rPr>
                  <w:lang w:eastAsia="zh-CN"/>
                </w:rPr>
                <w:t>, LMF, GMLC</w:t>
              </w:r>
            </w:ins>
          </w:p>
        </w:tc>
      </w:tr>
      <w:tr w:rsidR="000171C4" w:rsidRPr="003B2883" w14:paraId="34243A3A" w14:textId="77777777" w:rsidTr="001D0B1F">
        <w:tc>
          <w:tcPr>
            <w:tcW w:w="1996" w:type="dxa"/>
            <w:tcBorders>
              <w:top w:val="nil"/>
              <w:bottom w:val="single" w:sz="4" w:space="0" w:color="auto"/>
            </w:tcBorders>
          </w:tcPr>
          <w:p w14:paraId="03C98F44" w14:textId="77777777" w:rsidR="000171C4" w:rsidRPr="003B2883" w:rsidRDefault="000171C4" w:rsidP="001D0B1F">
            <w:pPr>
              <w:pStyle w:val="TAL"/>
            </w:pPr>
          </w:p>
        </w:tc>
        <w:tc>
          <w:tcPr>
            <w:tcW w:w="3332" w:type="dxa"/>
          </w:tcPr>
          <w:p w14:paraId="6689D53B" w14:textId="77777777" w:rsidR="000171C4" w:rsidRPr="003B2883" w:rsidRDefault="000171C4" w:rsidP="001D0B1F">
            <w:pPr>
              <w:pStyle w:val="TAL"/>
            </w:pPr>
            <w:r w:rsidRPr="003B2883">
              <w:t>Notify</w:t>
            </w:r>
          </w:p>
        </w:tc>
        <w:tc>
          <w:tcPr>
            <w:tcW w:w="2790" w:type="dxa"/>
          </w:tcPr>
          <w:p w14:paraId="50C614BF" w14:textId="77777777" w:rsidR="000171C4" w:rsidRPr="003B2883" w:rsidRDefault="000171C4" w:rsidP="001D0B1F">
            <w:pPr>
              <w:pStyle w:val="TAL"/>
              <w:rPr>
                <w:lang w:eastAsia="zh-CN"/>
              </w:rPr>
            </w:pPr>
            <w:r w:rsidRPr="003B2883">
              <w:t>Subscribe/Notify</w:t>
            </w:r>
          </w:p>
        </w:tc>
        <w:tc>
          <w:tcPr>
            <w:tcW w:w="2160" w:type="dxa"/>
          </w:tcPr>
          <w:p w14:paraId="5A16B4D5" w14:textId="1248DD0C" w:rsidR="000171C4" w:rsidRPr="003B2883" w:rsidRDefault="000171C4" w:rsidP="001D0B1F">
            <w:pPr>
              <w:pStyle w:val="TAL"/>
              <w:rPr>
                <w:lang w:eastAsia="zh-CN"/>
              </w:rPr>
            </w:pPr>
            <w:r w:rsidRPr="003B2883">
              <w:rPr>
                <w:lang w:eastAsia="zh-CN"/>
              </w:rPr>
              <w:t>NEF, SMF, UDM</w:t>
            </w:r>
            <w:r>
              <w:rPr>
                <w:lang w:eastAsia="zh-CN"/>
              </w:rPr>
              <w:t>, NWDAF</w:t>
            </w:r>
            <w:ins w:id="26" w:author="v0" w:date="2021-05-10T17:35:00Z">
              <w:r w:rsidR="00146980" w:rsidRPr="00146980">
                <w:rPr>
                  <w:lang w:eastAsia="zh-CN"/>
                </w:rPr>
                <w:t>, LMF, GMLC</w:t>
              </w:r>
            </w:ins>
          </w:p>
        </w:tc>
      </w:tr>
      <w:tr w:rsidR="000171C4" w:rsidRPr="003B2883" w14:paraId="1FD8919D" w14:textId="77777777" w:rsidTr="001D0B1F">
        <w:tc>
          <w:tcPr>
            <w:tcW w:w="1996" w:type="dxa"/>
            <w:tcBorders>
              <w:bottom w:val="nil"/>
            </w:tcBorders>
          </w:tcPr>
          <w:p w14:paraId="6CDA9DA8" w14:textId="77777777" w:rsidR="000171C4" w:rsidRPr="003B2883" w:rsidRDefault="000171C4" w:rsidP="001D0B1F">
            <w:pPr>
              <w:pStyle w:val="TAL"/>
            </w:pPr>
            <w:r w:rsidRPr="003B2883">
              <w:t>Namf_MT</w:t>
            </w:r>
          </w:p>
        </w:tc>
        <w:tc>
          <w:tcPr>
            <w:tcW w:w="3332" w:type="dxa"/>
          </w:tcPr>
          <w:p w14:paraId="19DF2707" w14:textId="77777777" w:rsidR="000171C4" w:rsidRPr="003B2883" w:rsidRDefault="000171C4" w:rsidP="001D0B1F">
            <w:pPr>
              <w:pStyle w:val="TAL"/>
            </w:pPr>
            <w:r w:rsidRPr="003B2883">
              <w:t>EnableUEReachability</w:t>
            </w:r>
          </w:p>
        </w:tc>
        <w:tc>
          <w:tcPr>
            <w:tcW w:w="2790" w:type="dxa"/>
          </w:tcPr>
          <w:p w14:paraId="20E8E7B9" w14:textId="77777777" w:rsidR="000171C4" w:rsidRPr="003B2883" w:rsidRDefault="000171C4" w:rsidP="001D0B1F">
            <w:pPr>
              <w:pStyle w:val="TAL"/>
            </w:pPr>
            <w:r w:rsidRPr="003B2883">
              <w:t>Request/Response</w:t>
            </w:r>
          </w:p>
        </w:tc>
        <w:tc>
          <w:tcPr>
            <w:tcW w:w="2160" w:type="dxa"/>
          </w:tcPr>
          <w:p w14:paraId="220E762E" w14:textId="77777777" w:rsidR="000171C4" w:rsidRPr="003B2883" w:rsidRDefault="000171C4" w:rsidP="001D0B1F">
            <w:pPr>
              <w:pStyle w:val="TAL"/>
              <w:rPr>
                <w:lang w:eastAsia="zh-CN"/>
              </w:rPr>
            </w:pPr>
            <w:r w:rsidRPr="003B2883">
              <w:t>SMSF</w:t>
            </w:r>
          </w:p>
        </w:tc>
      </w:tr>
      <w:tr w:rsidR="000171C4" w:rsidRPr="003B2883" w14:paraId="56604746" w14:textId="77777777" w:rsidTr="001D0B1F">
        <w:tc>
          <w:tcPr>
            <w:tcW w:w="1996" w:type="dxa"/>
            <w:tcBorders>
              <w:top w:val="nil"/>
              <w:bottom w:val="single" w:sz="4" w:space="0" w:color="auto"/>
            </w:tcBorders>
          </w:tcPr>
          <w:p w14:paraId="5256F1C6" w14:textId="77777777" w:rsidR="000171C4" w:rsidRPr="003B2883" w:rsidRDefault="000171C4" w:rsidP="001D0B1F">
            <w:pPr>
              <w:pStyle w:val="TAL"/>
            </w:pPr>
          </w:p>
        </w:tc>
        <w:tc>
          <w:tcPr>
            <w:tcW w:w="3332" w:type="dxa"/>
          </w:tcPr>
          <w:p w14:paraId="6C862C8B" w14:textId="77777777" w:rsidR="000171C4" w:rsidRPr="003B2883" w:rsidRDefault="000171C4" w:rsidP="001D0B1F">
            <w:pPr>
              <w:pStyle w:val="TAL"/>
            </w:pPr>
            <w:r w:rsidRPr="003B2883">
              <w:rPr>
                <w:lang w:eastAsia="zh-CN"/>
              </w:rPr>
              <w:t>ProvideDomainSelectionInfo</w:t>
            </w:r>
          </w:p>
        </w:tc>
        <w:tc>
          <w:tcPr>
            <w:tcW w:w="2790" w:type="dxa"/>
          </w:tcPr>
          <w:p w14:paraId="7267B4BF" w14:textId="77777777" w:rsidR="000171C4" w:rsidRPr="003B2883" w:rsidRDefault="000171C4" w:rsidP="001D0B1F">
            <w:pPr>
              <w:pStyle w:val="TAL"/>
            </w:pPr>
            <w:r w:rsidRPr="003B2883">
              <w:t>Request/Response</w:t>
            </w:r>
          </w:p>
        </w:tc>
        <w:tc>
          <w:tcPr>
            <w:tcW w:w="2160" w:type="dxa"/>
          </w:tcPr>
          <w:p w14:paraId="0F8E04F1" w14:textId="77777777" w:rsidR="000171C4" w:rsidRPr="003B2883" w:rsidRDefault="000171C4" w:rsidP="001D0B1F">
            <w:pPr>
              <w:pStyle w:val="TAL"/>
            </w:pPr>
            <w:r w:rsidRPr="003B2883">
              <w:t>UDM</w:t>
            </w:r>
          </w:p>
        </w:tc>
      </w:tr>
      <w:tr w:rsidR="000171C4" w:rsidRPr="003B2883" w14:paraId="34EAD7AE" w14:textId="77777777" w:rsidTr="001D0B1F">
        <w:tc>
          <w:tcPr>
            <w:tcW w:w="1996" w:type="dxa"/>
            <w:vMerge w:val="restart"/>
          </w:tcPr>
          <w:p w14:paraId="469B2B56" w14:textId="77777777" w:rsidR="000171C4" w:rsidRPr="003B2883" w:rsidRDefault="000171C4" w:rsidP="001D0B1F">
            <w:pPr>
              <w:pStyle w:val="TAL"/>
            </w:pPr>
            <w:r w:rsidRPr="003B2883">
              <w:rPr>
                <w:lang w:eastAsia="zh-CN"/>
              </w:rPr>
              <w:t>Namf_Location</w:t>
            </w:r>
          </w:p>
        </w:tc>
        <w:tc>
          <w:tcPr>
            <w:tcW w:w="3332" w:type="dxa"/>
          </w:tcPr>
          <w:p w14:paraId="49DA5317" w14:textId="77777777" w:rsidR="000171C4" w:rsidRPr="003B2883" w:rsidRDefault="000171C4" w:rsidP="001D0B1F">
            <w:pPr>
              <w:pStyle w:val="TAL"/>
            </w:pPr>
            <w:r w:rsidRPr="003B2883">
              <w:rPr>
                <w:lang w:val="sv-SE"/>
              </w:rPr>
              <w:t>ProvidePositioningInfo</w:t>
            </w:r>
          </w:p>
        </w:tc>
        <w:tc>
          <w:tcPr>
            <w:tcW w:w="2790" w:type="dxa"/>
          </w:tcPr>
          <w:p w14:paraId="57B272D2" w14:textId="77777777" w:rsidR="000171C4" w:rsidRPr="003B2883" w:rsidRDefault="000171C4" w:rsidP="001D0B1F">
            <w:pPr>
              <w:pStyle w:val="TAL"/>
            </w:pPr>
            <w:r w:rsidRPr="003B2883">
              <w:rPr>
                <w:lang w:eastAsia="zh-CN"/>
              </w:rPr>
              <w:t>Request/Response</w:t>
            </w:r>
          </w:p>
        </w:tc>
        <w:tc>
          <w:tcPr>
            <w:tcW w:w="2160" w:type="dxa"/>
          </w:tcPr>
          <w:p w14:paraId="73EBB77B" w14:textId="77777777" w:rsidR="000171C4" w:rsidRPr="003B2883" w:rsidRDefault="000171C4" w:rsidP="001D0B1F">
            <w:pPr>
              <w:pStyle w:val="TAL"/>
            </w:pPr>
            <w:r w:rsidRPr="003B2883">
              <w:t>GMLC</w:t>
            </w:r>
          </w:p>
        </w:tc>
      </w:tr>
      <w:tr w:rsidR="000171C4" w:rsidRPr="003B2883" w14:paraId="40D1ADE4" w14:textId="77777777" w:rsidTr="001D0B1F">
        <w:tc>
          <w:tcPr>
            <w:tcW w:w="1996" w:type="dxa"/>
            <w:vMerge/>
          </w:tcPr>
          <w:p w14:paraId="3060FA90" w14:textId="77777777" w:rsidR="000171C4" w:rsidRPr="003B2883" w:rsidRDefault="000171C4" w:rsidP="001D0B1F">
            <w:pPr>
              <w:pStyle w:val="TAL"/>
              <w:rPr>
                <w:lang w:eastAsia="zh-CN"/>
              </w:rPr>
            </w:pPr>
          </w:p>
        </w:tc>
        <w:tc>
          <w:tcPr>
            <w:tcW w:w="3332" w:type="dxa"/>
            <w:tcBorders>
              <w:bottom w:val="single" w:sz="4" w:space="0" w:color="auto"/>
            </w:tcBorders>
          </w:tcPr>
          <w:p w14:paraId="137943AD" w14:textId="77777777" w:rsidR="000171C4" w:rsidRPr="003B2883" w:rsidRDefault="000171C4" w:rsidP="001D0B1F">
            <w:pPr>
              <w:pStyle w:val="TAL"/>
              <w:rPr>
                <w:lang w:val="sv-SE"/>
              </w:rPr>
            </w:pPr>
            <w:r w:rsidRPr="003B2883">
              <w:rPr>
                <w:lang w:val="sv-SE"/>
              </w:rPr>
              <w:t>EventNotify</w:t>
            </w:r>
          </w:p>
        </w:tc>
        <w:tc>
          <w:tcPr>
            <w:tcW w:w="2790" w:type="dxa"/>
            <w:tcBorders>
              <w:bottom w:val="single" w:sz="4" w:space="0" w:color="auto"/>
            </w:tcBorders>
          </w:tcPr>
          <w:p w14:paraId="2E2603C3" w14:textId="77777777" w:rsidR="000171C4" w:rsidRPr="003B2883" w:rsidRDefault="000171C4" w:rsidP="001D0B1F">
            <w:pPr>
              <w:pStyle w:val="TAL"/>
              <w:rPr>
                <w:lang w:eastAsia="zh-CN"/>
              </w:rPr>
            </w:pPr>
            <w:r w:rsidRPr="003B2883">
              <w:rPr>
                <w:lang w:eastAsia="zh-CN"/>
              </w:rPr>
              <w:t>Subscribe / Notify</w:t>
            </w:r>
          </w:p>
        </w:tc>
        <w:tc>
          <w:tcPr>
            <w:tcW w:w="2160" w:type="dxa"/>
            <w:tcBorders>
              <w:bottom w:val="single" w:sz="4" w:space="0" w:color="auto"/>
            </w:tcBorders>
          </w:tcPr>
          <w:p w14:paraId="036B275C" w14:textId="77777777" w:rsidR="000171C4" w:rsidRPr="003B2883" w:rsidRDefault="000171C4" w:rsidP="001D0B1F">
            <w:pPr>
              <w:pStyle w:val="TAL"/>
            </w:pPr>
            <w:r w:rsidRPr="003B2883">
              <w:rPr>
                <w:lang w:eastAsia="zh-CN"/>
              </w:rPr>
              <w:t>GMLC</w:t>
            </w:r>
          </w:p>
        </w:tc>
      </w:tr>
      <w:tr w:rsidR="000171C4" w:rsidRPr="003B2883" w14:paraId="7B0A3572" w14:textId="77777777" w:rsidTr="001D0B1F">
        <w:tc>
          <w:tcPr>
            <w:tcW w:w="1996" w:type="dxa"/>
            <w:vMerge/>
          </w:tcPr>
          <w:p w14:paraId="4708E9E1" w14:textId="77777777" w:rsidR="000171C4" w:rsidRPr="003B2883" w:rsidRDefault="000171C4" w:rsidP="001D0B1F">
            <w:pPr>
              <w:pStyle w:val="TAL"/>
              <w:rPr>
                <w:lang w:eastAsia="zh-CN"/>
              </w:rPr>
            </w:pPr>
          </w:p>
        </w:tc>
        <w:tc>
          <w:tcPr>
            <w:tcW w:w="3332" w:type="dxa"/>
            <w:tcBorders>
              <w:bottom w:val="single" w:sz="4" w:space="0" w:color="auto"/>
            </w:tcBorders>
          </w:tcPr>
          <w:p w14:paraId="3C0145B7" w14:textId="77777777" w:rsidR="000171C4" w:rsidRPr="003B2883" w:rsidRDefault="000171C4" w:rsidP="001D0B1F">
            <w:pPr>
              <w:pStyle w:val="TAL"/>
              <w:rPr>
                <w:lang w:val="sv-SE"/>
              </w:rPr>
            </w:pPr>
            <w:r w:rsidRPr="003B2883">
              <w:rPr>
                <w:lang w:val="sv-SE"/>
              </w:rPr>
              <w:t>ProvideLocationInfo</w:t>
            </w:r>
          </w:p>
        </w:tc>
        <w:tc>
          <w:tcPr>
            <w:tcW w:w="2790" w:type="dxa"/>
            <w:tcBorders>
              <w:bottom w:val="single" w:sz="4" w:space="0" w:color="auto"/>
            </w:tcBorders>
          </w:tcPr>
          <w:p w14:paraId="17DC4351" w14:textId="77777777" w:rsidR="000171C4" w:rsidRPr="003B2883" w:rsidRDefault="000171C4" w:rsidP="001D0B1F">
            <w:pPr>
              <w:pStyle w:val="TAL"/>
              <w:rPr>
                <w:lang w:eastAsia="zh-CN"/>
              </w:rPr>
            </w:pPr>
            <w:r w:rsidRPr="003B2883">
              <w:rPr>
                <w:lang w:eastAsia="zh-CN"/>
              </w:rPr>
              <w:t>Request/Response</w:t>
            </w:r>
          </w:p>
        </w:tc>
        <w:tc>
          <w:tcPr>
            <w:tcW w:w="2160" w:type="dxa"/>
            <w:tcBorders>
              <w:bottom w:val="single" w:sz="4" w:space="0" w:color="auto"/>
            </w:tcBorders>
          </w:tcPr>
          <w:p w14:paraId="780F38FD" w14:textId="77777777" w:rsidR="000171C4" w:rsidRPr="003B2883" w:rsidRDefault="000171C4" w:rsidP="001D0B1F">
            <w:pPr>
              <w:pStyle w:val="TAL"/>
              <w:rPr>
                <w:lang w:eastAsia="zh-CN"/>
              </w:rPr>
            </w:pPr>
            <w:r w:rsidRPr="003B2883">
              <w:rPr>
                <w:lang w:eastAsia="zh-CN"/>
              </w:rPr>
              <w:t>UDM</w:t>
            </w:r>
          </w:p>
        </w:tc>
      </w:tr>
      <w:tr w:rsidR="000171C4" w:rsidRPr="003B2883" w14:paraId="52E89AF1" w14:textId="77777777" w:rsidTr="001D0B1F">
        <w:tc>
          <w:tcPr>
            <w:tcW w:w="1996" w:type="dxa"/>
            <w:vMerge/>
            <w:tcBorders>
              <w:bottom w:val="single" w:sz="4" w:space="0" w:color="auto"/>
            </w:tcBorders>
          </w:tcPr>
          <w:p w14:paraId="51B15A10" w14:textId="77777777" w:rsidR="000171C4" w:rsidRPr="003B2883" w:rsidRDefault="000171C4" w:rsidP="001D0B1F">
            <w:pPr>
              <w:pStyle w:val="TAL"/>
              <w:rPr>
                <w:lang w:eastAsia="zh-CN"/>
              </w:rPr>
            </w:pPr>
          </w:p>
        </w:tc>
        <w:tc>
          <w:tcPr>
            <w:tcW w:w="3332" w:type="dxa"/>
            <w:tcBorders>
              <w:bottom w:val="single" w:sz="4" w:space="0" w:color="auto"/>
            </w:tcBorders>
          </w:tcPr>
          <w:p w14:paraId="1BD8F733" w14:textId="77777777" w:rsidR="000171C4" w:rsidRPr="003B2883" w:rsidRDefault="000171C4" w:rsidP="001D0B1F">
            <w:pPr>
              <w:pStyle w:val="TAL"/>
              <w:rPr>
                <w:lang w:val="sv-SE"/>
              </w:rPr>
            </w:pPr>
            <w:r>
              <w:rPr>
                <w:lang w:val="sv-SE"/>
              </w:rPr>
              <w:t>CancelLocation</w:t>
            </w:r>
          </w:p>
        </w:tc>
        <w:tc>
          <w:tcPr>
            <w:tcW w:w="2790" w:type="dxa"/>
            <w:tcBorders>
              <w:bottom w:val="single" w:sz="4" w:space="0" w:color="auto"/>
            </w:tcBorders>
          </w:tcPr>
          <w:p w14:paraId="6D901BC4" w14:textId="77777777" w:rsidR="000171C4" w:rsidRPr="003B2883" w:rsidRDefault="000171C4" w:rsidP="001D0B1F">
            <w:pPr>
              <w:pStyle w:val="TAL"/>
              <w:rPr>
                <w:lang w:eastAsia="zh-CN"/>
              </w:rPr>
            </w:pPr>
            <w:r>
              <w:rPr>
                <w:lang w:eastAsia="zh-CN"/>
              </w:rPr>
              <w:t>Request/Response</w:t>
            </w:r>
          </w:p>
        </w:tc>
        <w:tc>
          <w:tcPr>
            <w:tcW w:w="2160" w:type="dxa"/>
            <w:tcBorders>
              <w:bottom w:val="single" w:sz="4" w:space="0" w:color="auto"/>
            </w:tcBorders>
          </w:tcPr>
          <w:p w14:paraId="4C862FE7" w14:textId="77777777" w:rsidR="000171C4" w:rsidRPr="003B2883" w:rsidRDefault="000171C4" w:rsidP="001D0B1F">
            <w:pPr>
              <w:pStyle w:val="TAL"/>
              <w:rPr>
                <w:lang w:eastAsia="zh-CN"/>
              </w:rPr>
            </w:pPr>
            <w:r>
              <w:rPr>
                <w:lang w:eastAsia="zh-CN"/>
              </w:rPr>
              <w:t>GMLC</w:t>
            </w:r>
          </w:p>
        </w:tc>
      </w:tr>
      <w:tr w:rsidR="000171C4" w:rsidRPr="003B2883" w14:paraId="79021193" w14:textId="77777777" w:rsidTr="001D0B1F">
        <w:tc>
          <w:tcPr>
            <w:tcW w:w="10278" w:type="dxa"/>
            <w:gridSpan w:val="4"/>
            <w:tcBorders>
              <w:top w:val="single" w:sz="4" w:space="0" w:color="auto"/>
            </w:tcBorders>
          </w:tcPr>
          <w:p w14:paraId="408CEA37" w14:textId="77777777" w:rsidR="000171C4" w:rsidRPr="003B2883" w:rsidRDefault="000171C4" w:rsidP="001D0B1F">
            <w:pPr>
              <w:pStyle w:val="TAN"/>
              <w:rPr>
                <w:lang w:eastAsia="zh-CN"/>
              </w:rPr>
            </w:pPr>
            <w:r w:rsidRPr="003B2883">
              <w:t>NOTE:</w:t>
            </w:r>
            <w:r w:rsidRPr="003B2883">
              <w:tab/>
              <w:t>A subscription applies for one UE, group of UE(s) or any UE.</w:t>
            </w:r>
          </w:p>
        </w:tc>
      </w:tr>
    </w:tbl>
    <w:p w14:paraId="5F692D2F" w14:textId="77777777" w:rsidR="000171C4" w:rsidRDefault="000171C4" w:rsidP="000171C4"/>
    <w:p w14:paraId="60F75CC8" w14:textId="77777777" w:rsidR="000171C4" w:rsidRPr="002D1C72" w:rsidRDefault="000171C4" w:rsidP="000171C4">
      <w:r w:rsidRPr="002D1C72">
        <w:t>Table 5.1-2 summarizes the corresponding APIs defined for this specification.</w:t>
      </w:r>
    </w:p>
    <w:p w14:paraId="0CAF5667" w14:textId="77777777" w:rsidR="000171C4" w:rsidRPr="002D1C72" w:rsidRDefault="000171C4" w:rsidP="000171C4">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0171C4" w:rsidRPr="002D1C72" w14:paraId="17A1F94C" w14:textId="77777777" w:rsidTr="001D0B1F">
        <w:tc>
          <w:tcPr>
            <w:tcW w:w="2015" w:type="dxa"/>
            <w:shd w:val="clear" w:color="auto" w:fill="auto"/>
          </w:tcPr>
          <w:p w14:paraId="3D92568E"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320F54B6"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11319CC4"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3757CC18"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OpenAPI Specification File</w:t>
            </w:r>
          </w:p>
        </w:tc>
        <w:tc>
          <w:tcPr>
            <w:tcW w:w="1063" w:type="dxa"/>
            <w:shd w:val="clear" w:color="auto" w:fill="auto"/>
          </w:tcPr>
          <w:p w14:paraId="3E3D73BC"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apiName</w:t>
            </w:r>
          </w:p>
        </w:tc>
        <w:tc>
          <w:tcPr>
            <w:tcW w:w="856" w:type="dxa"/>
            <w:shd w:val="clear" w:color="auto" w:fill="auto"/>
          </w:tcPr>
          <w:p w14:paraId="568DC3EB" w14:textId="77777777" w:rsidR="000171C4" w:rsidRPr="00C30764" w:rsidRDefault="000171C4" w:rsidP="001D0B1F">
            <w:pPr>
              <w:jc w:val="center"/>
              <w:rPr>
                <w:rFonts w:ascii="Arial" w:hAnsi="Arial" w:cs="Arial"/>
                <w:b/>
                <w:sz w:val="18"/>
                <w:szCs w:val="18"/>
              </w:rPr>
            </w:pPr>
            <w:r w:rsidRPr="00C30764">
              <w:rPr>
                <w:rFonts w:ascii="Arial" w:hAnsi="Arial" w:cs="Arial"/>
                <w:b/>
                <w:sz w:val="18"/>
                <w:szCs w:val="18"/>
              </w:rPr>
              <w:t>Annex</w:t>
            </w:r>
          </w:p>
        </w:tc>
      </w:tr>
      <w:tr w:rsidR="000171C4" w:rsidRPr="002D1C72" w14:paraId="5BD6E64D" w14:textId="77777777" w:rsidTr="001D0B1F">
        <w:tc>
          <w:tcPr>
            <w:tcW w:w="2015" w:type="dxa"/>
            <w:shd w:val="clear" w:color="auto" w:fill="auto"/>
          </w:tcPr>
          <w:p w14:paraId="3BE593CE" w14:textId="77777777" w:rsidR="000171C4" w:rsidRPr="00C30764" w:rsidRDefault="000171C4" w:rsidP="001D0B1F">
            <w:pPr>
              <w:rPr>
                <w:rFonts w:ascii="Arial" w:hAnsi="Arial" w:cs="Arial"/>
                <w:sz w:val="18"/>
                <w:szCs w:val="18"/>
              </w:rPr>
            </w:pPr>
            <w:r w:rsidRPr="00C30764">
              <w:rPr>
                <w:rFonts w:ascii="Arial" w:hAnsi="Arial" w:cs="Arial"/>
                <w:sz w:val="18"/>
                <w:szCs w:val="18"/>
              </w:rPr>
              <w:t>Namf_Communication</w:t>
            </w:r>
          </w:p>
        </w:tc>
        <w:tc>
          <w:tcPr>
            <w:tcW w:w="807" w:type="dxa"/>
            <w:shd w:val="clear" w:color="auto" w:fill="auto"/>
          </w:tcPr>
          <w:p w14:paraId="71640C57" w14:textId="77777777" w:rsidR="000171C4" w:rsidRPr="00C30764" w:rsidRDefault="000171C4" w:rsidP="001D0B1F">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263A62E3" w14:textId="77777777" w:rsidR="000171C4" w:rsidRPr="00C30764" w:rsidRDefault="000171C4" w:rsidP="001D0B1F">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28F06CEB" w14:textId="77777777" w:rsidR="000171C4" w:rsidRPr="00C30764" w:rsidRDefault="000171C4" w:rsidP="001D0B1F">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2A8F2DAB" w14:textId="77777777" w:rsidR="000171C4" w:rsidRPr="00C30764" w:rsidRDefault="000171C4" w:rsidP="001D0B1F">
            <w:pPr>
              <w:rPr>
                <w:rFonts w:ascii="Arial" w:hAnsi="Arial" w:cs="Arial"/>
                <w:sz w:val="18"/>
                <w:szCs w:val="18"/>
              </w:rPr>
            </w:pPr>
            <w:r w:rsidRPr="00C30764">
              <w:rPr>
                <w:rFonts w:ascii="Arial" w:hAnsi="Arial" w:cs="Arial"/>
                <w:sz w:val="18"/>
                <w:szCs w:val="18"/>
              </w:rPr>
              <w:t>namf-comm</w:t>
            </w:r>
          </w:p>
        </w:tc>
        <w:tc>
          <w:tcPr>
            <w:tcW w:w="856" w:type="dxa"/>
            <w:shd w:val="clear" w:color="auto" w:fill="auto"/>
          </w:tcPr>
          <w:p w14:paraId="51D7B8BC" w14:textId="77777777" w:rsidR="000171C4" w:rsidRPr="00C30764" w:rsidRDefault="000171C4" w:rsidP="001D0B1F">
            <w:pPr>
              <w:rPr>
                <w:rFonts w:ascii="Arial" w:hAnsi="Arial" w:cs="Arial"/>
                <w:sz w:val="18"/>
                <w:szCs w:val="18"/>
              </w:rPr>
            </w:pPr>
            <w:r w:rsidRPr="00C30764">
              <w:rPr>
                <w:rFonts w:ascii="Arial" w:hAnsi="Arial" w:cs="Arial"/>
                <w:sz w:val="18"/>
                <w:szCs w:val="18"/>
              </w:rPr>
              <w:t>A.2</w:t>
            </w:r>
          </w:p>
        </w:tc>
      </w:tr>
      <w:tr w:rsidR="000171C4" w:rsidRPr="002D1C72" w14:paraId="56962419" w14:textId="77777777" w:rsidTr="001D0B1F">
        <w:tc>
          <w:tcPr>
            <w:tcW w:w="2015" w:type="dxa"/>
            <w:shd w:val="clear" w:color="auto" w:fill="auto"/>
          </w:tcPr>
          <w:p w14:paraId="5E4E084A" w14:textId="77777777" w:rsidR="000171C4" w:rsidRPr="00C30764" w:rsidRDefault="000171C4" w:rsidP="001D0B1F">
            <w:pPr>
              <w:rPr>
                <w:rFonts w:ascii="Arial" w:hAnsi="Arial" w:cs="Arial"/>
                <w:sz w:val="18"/>
                <w:szCs w:val="18"/>
              </w:rPr>
            </w:pPr>
            <w:r w:rsidRPr="00C30764">
              <w:rPr>
                <w:rFonts w:ascii="Arial" w:hAnsi="Arial" w:cs="Arial"/>
                <w:sz w:val="18"/>
                <w:szCs w:val="18"/>
              </w:rPr>
              <w:t>Namf_EventExposure</w:t>
            </w:r>
          </w:p>
        </w:tc>
        <w:tc>
          <w:tcPr>
            <w:tcW w:w="807" w:type="dxa"/>
            <w:shd w:val="clear" w:color="auto" w:fill="auto"/>
          </w:tcPr>
          <w:p w14:paraId="72A0E36F" w14:textId="77777777" w:rsidR="000171C4" w:rsidRPr="00C30764" w:rsidRDefault="000171C4" w:rsidP="001D0B1F">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21421063" w14:textId="77777777" w:rsidR="000171C4" w:rsidRPr="00C30764" w:rsidRDefault="000171C4" w:rsidP="001D0B1F">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7E7B7190" w14:textId="77777777" w:rsidR="000171C4" w:rsidRPr="00C30764" w:rsidRDefault="000171C4" w:rsidP="001D0B1F">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60C0AC14" w14:textId="77777777" w:rsidR="000171C4" w:rsidRPr="00C30764" w:rsidRDefault="000171C4" w:rsidP="001D0B1F">
            <w:pPr>
              <w:rPr>
                <w:rFonts w:ascii="Arial" w:hAnsi="Arial" w:cs="Arial"/>
                <w:sz w:val="18"/>
                <w:szCs w:val="18"/>
              </w:rPr>
            </w:pPr>
            <w:r w:rsidRPr="00C30764">
              <w:rPr>
                <w:rFonts w:ascii="Arial" w:hAnsi="Arial" w:cs="Arial"/>
                <w:sz w:val="18"/>
                <w:szCs w:val="18"/>
              </w:rPr>
              <w:t>namf-evts</w:t>
            </w:r>
          </w:p>
        </w:tc>
        <w:tc>
          <w:tcPr>
            <w:tcW w:w="856" w:type="dxa"/>
            <w:shd w:val="clear" w:color="auto" w:fill="auto"/>
          </w:tcPr>
          <w:p w14:paraId="5A966464" w14:textId="77777777" w:rsidR="000171C4" w:rsidRPr="00C30764" w:rsidRDefault="000171C4" w:rsidP="001D0B1F">
            <w:pPr>
              <w:rPr>
                <w:rFonts w:ascii="Arial" w:hAnsi="Arial" w:cs="Arial"/>
                <w:sz w:val="18"/>
                <w:szCs w:val="18"/>
              </w:rPr>
            </w:pPr>
            <w:r w:rsidRPr="00C30764">
              <w:rPr>
                <w:rFonts w:ascii="Arial" w:hAnsi="Arial" w:cs="Arial"/>
                <w:sz w:val="18"/>
                <w:szCs w:val="18"/>
              </w:rPr>
              <w:t>A.3</w:t>
            </w:r>
          </w:p>
        </w:tc>
      </w:tr>
      <w:tr w:rsidR="000171C4" w:rsidRPr="002D1C72" w14:paraId="03CF312A" w14:textId="77777777" w:rsidTr="001D0B1F">
        <w:tc>
          <w:tcPr>
            <w:tcW w:w="2015" w:type="dxa"/>
            <w:shd w:val="clear" w:color="auto" w:fill="auto"/>
          </w:tcPr>
          <w:p w14:paraId="58F3AFC4" w14:textId="77777777" w:rsidR="000171C4" w:rsidRPr="00C30764" w:rsidRDefault="000171C4" w:rsidP="001D0B1F">
            <w:pPr>
              <w:rPr>
                <w:rFonts w:ascii="Arial" w:hAnsi="Arial" w:cs="Arial"/>
                <w:sz w:val="18"/>
                <w:szCs w:val="18"/>
              </w:rPr>
            </w:pPr>
            <w:r w:rsidRPr="00C30764">
              <w:rPr>
                <w:rFonts w:ascii="Arial" w:hAnsi="Arial" w:cs="Arial"/>
                <w:sz w:val="18"/>
                <w:szCs w:val="18"/>
              </w:rPr>
              <w:t>Namf_MT</w:t>
            </w:r>
          </w:p>
        </w:tc>
        <w:tc>
          <w:tcPr>
            <w:tcW w:w="807" w:type="dxa"/>
            <w:shd w:val="clear" w:color="auto" w:fill="auto"/>
          </w:tcPr>
          <w:p w14:paraId="17AAE67F" w14:textId="77777777" w:rsidR="000171C4" w:rsidRPr="00C30764" w:rsidRDefault="000171C4" w:rsidP="001D0B1F">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12594605" w14:textId="77777777" w:rsidR="000171C4" w:rsidRPr="00C30764" w:rsidRDefault="000171C4" w:rsidP="001D0B1F">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05DFE3EB" w14:textId="77777777" w:rsidR="000171C4" w:rsidRPr="00C30764" w:rsidRDefault="000171C4" w:rsidP="001D0B1F">
            <w:pPr>
              <w:rPr>
                <w:rFonts w:ascii="Arial" w:hAnsi="Arial" w:cs="Arial"/>
                <w:sz w:val="18"/>
                <w:szCs w:val="18"/>
              </w:rPr>
            </w:pPr>
            <w:r w:rsidRPr="00C30764">
              <w:rPr>
                <w:rFonts w:ascii="Arial" w:hAnsi="Arial" w:cs="Arial"/>
                <w:sz w:val="18"/>
                <w:szCs w:val="18"/>
              </w:rPr>
              <w:t>TS29518_Namf_MT.yaml</w:t>
            </w:r>
          </w:p>
        </w:tc>
        <w:tc>
          <w:tcPr>
            <w:tcW w:w="1063" w:type="dxa"/>
            <w:shd w:val="clear" w:color="auto" w:fill="auto"/>
          </w:tcPr>
          <w:p w14:paraId="79376763" w14:textId="77777777" w:rsidR="000171C4" w:rsidRPr="00C30764" w:rsidRDefault="000171C4" w:rsidP="001D0B1F">
            <w:pPr>
              <w:rPr>
                <w:rFonts w:ascii="Arial" w:hAnsi="Arial" w:cs="Arial"/>
                <w:sz w:val="18"/>
                <w:szCs w:val="18"/>
              </w:rPr>
            </w:pPr>
            <w:r w:rsidRPr="00C30764">
              <w:rPr>
                <w:rFonts w:ascii="Arial" w:hAnsi="Arial" w:cs="Arial"/>
                <w:sz w:val="18"/>
                <w:szCs w:val="18"/>
              </w:rPr>
              <w:t>namf-mt</w:t>
            </w:r>
          </w:p>
        </w:tc>
        <w:tc>
          <w:tcPr>
            <w:tcW w:w="856" w:type="dxa"/>
            <w:shd w:val="clear" w:color="auto" w:fill="auto"/>
          </w:tcPr>
          <w:p w14:paraId="5D8649EF" w14:textId="77777777" w:rsidR="000171C4" w:rsidRPr="00C30764" w:rsidRDefault="000171C4" w:rsidP="001D0B1F">
            <w:pPr>
              <w:rPr>
                <w:rFonts w:ascii="Arial" w:hAnsi="Arial" w:cs="Arial"/>
                <w:sz w:val="18"/>
                <w:szCs w:val="18"/>
              </w:rPr>
            </w:pPr>
            <w:r w:rsidRPr="00C30764">
              <w:rPr>
                <w:rFonts w:ascii="Arial" w:hAnsi="Arial" w:cs="Arial"/>
                <w:sz w:val="18"/>
                <w:szCs w:val="18"/>
              </w:rPr>
              <w:t>A.4</w:t>
            </w:r>
          </w:p>
        </w:tc>
      </w:tr>
      <w:tr w:rsidR="000171C4" w:rsidRPr="002D1C72" w14:paraId="05DE0ED1" w14:textId="77777777" w:rsidTr="001D0B1F">
        <w:tc>
          <w:tcPr>
            <w:tcW w:w="2015" w:type="dxa"/>
            <w:shd w:val="clear" w:color="auto" w:fill="auto"/>
          </w:tcPr>
          <w:p w14:paraId="3E9DDBD8" w14:textId="77777777" w:rsidR="000171C4" w:rsidRPr="00C30764" w:rsidRDefault="000171C4" w:rsidP="001D0B1F">
            <w:pPr>
              <w:rPr>
                <w:rFonts w:ascii="Arial" w:hAnsi="Arial" w:cs="Arial"/>
                <w:sz w:val="18"/>
                <w:szCs w:val="18"/>
              </w:rPr>
            </w:pPr>
            <w:r w:rsidRPr="00C30764">
              <w:rPr>
                <w:rFonts w:ascii="Arial" w:hAnsi="Arial" w:cs="Arial"/>
                <w:sz w:val="18"/>
                <w:szCs w:val="18"/>
              </w:rPr>
              <w:lastRenderedPageBreak/>
              <w:t>Namf_Location</w:t>
            </w:r>
          </w:p>
        </w:tc>
        <w:tc>
          <w:tcPr>
            <w:tcW w:w="807" w:type="dxa"/>
            <w:shd w:val="clear" w:color="auto" w:fill="auto"/>
          </w:tcPr>
          <w:p w14:paraId="4907C12A" w14:textId="77777777" w:rsidR="000171C4" w:rsidRPr="00C30764" w:rsidRDefault="000171C4" w:rsidP="001D0B1F">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498A3DFA" w14:textId="77777777" w:rsidR="000171C4" w:rsidRPr="00C30764" w:rsidRDefault="000171C4" w:rsidP="001D0B1F">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577871DE" w14:textId="77777777" w:rsidR="000171C4" w:rsidRPr="00C30764" w:rsidRDefault="000171C4" w:rsidP="001D0B1F">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42B52784" w14:textId="77777777" w:rsidR="000171C4" w:rsidRPr="00C30764" w:rsidRDefault="000171C4" w:rsidP="001D0B1F">
            <w:pPr>
              <w:rPr>
                <w:rFonts w:ascii="Arial" w:hAnsi="Arial" w:cs="Arial"/>
                <w:sz w:val="18"/>
                <w:szCs w:val="18"/>
              </w:rPr>
            </w:pPr>
            <w:r w:rsidRPr="00C30764">
              <w:rPr>
                <w:rFonts w:ascii="Arial" w:hAnsi="Arial" w:cs="Arial"/>
                <w:sz w:val="18"/>
                <w:szCs w:val="18"/>
              </w:rPr>
              <w:t>namf-loc</w:t>
            </w:r>
          </w:p>
        </w:tc>
        <w:tc>
          <w:tcPr>
            <w:tcW w:w="856" w:type="dxa"/>
            <w:shd w:val="clear" w:color="auto" w:fill="auto"/>
          </w:tcPr>
          <w:p w14:paraId="3AB9D2F0" w14:textId="77777777" w:rsidR="000171C4" w:rsidRPr="00C30764" w:rsidRDefault="000171C4" w:rsidP="001D0B1F">
            <w:pPr>
              <w:rPr>
                <w:rFonts w:ascii="Arial" w:hAnsi="Arial" w:cs="Arial"/>
                <w:sz w:val="18"/>
                <w:szCs w:val="18"/>
              </w:rPr>
            </w:pPr>
            <w:r w:rsidRPr="00C30764">
              <w:rPr>
                <w:rFonts w:ascii="Arial" w:hAnsi="Arial" w:cs="Arial"/>
                <w:sz w:val="18"/>
                <w:szCs w:val="18"/>
              </w:rPr>
              <w:t>A.5</w:t>
            </w:r>
          </w:p>
        </w:tc>
      </w:tr>
    </w:tbl>
    <w:p w14:paraId="32EB224C" w14:textId="77777777" w:rsidR="000171C4" w:rsidRDefault="000171C4" w:rsidP="000171C4">
      <w:pPr>
        <w:rPr>
          <w:lang w:eastAsia="zh-CN"/>
        </w:rPr>
      </w:pPr>
    </w:p>
    <w:p w14:paraId="1B7F0F45" w14:textId="0D6026AE" w:rsidR="000171C4" w:rsidRPr="00C21836" w:rsidRDefault="000171C4" w:rsidP="0001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CF29AF" w14:textId="77777777" w:rsidR="000171C4" w:rsidRPr="003B2883" w:rsidRDefault="000171C4" w:rsidP="000171C4">
      <w:pPr>
        <w:rPr>
          <w:lang w:eastAsia="zh-CN"/>
        </w:rPr>
      </w:pPr>
    </w:p>
    <w:p w14:paraId="17950C26" w14:textId="77777777" w:rsidR="00ED224D" w:rsidRPr="003B2883" w:rsidRDefault="00ED224D" w:rsidP="00ED224D">
      <w:pPr>
        <w:pStyle w:val="3"/>
      </w:pPr>
      <w:r w:rsidRPr="003B2883">
        <w:t>5.3.1</w:t>
      </w:r>
      <w:r w:rsidRPr="003B2883">
        <w:tab/>
        <w:t>Service Description</w:t>
      </w:r>
      <w:bookmarkEnd w:id="11"/>
      <w:bookmarkEnd w:id="12"/>
      <w:bookmarkEnd w:id="13"/>
      <w:bookmarkEnd w:id="14"/>
      <w:bookmarkEnd w:id="15"/>
      <w:bookmarkEnd w:id="16"/>
      <w:bookmarkEnd w:id="17"/>
      <w:bookmarkEnd w:id="18"/>
    </w:p>
    <w:p w14:paraId="4BFFD98F" w14:textId="32481E07" w:rsidR="00ED224D" w:rsidRPr="003B2883" w:rsidRDefault="00ED224D" w:rsidP="00ED224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ins w:id="27" w:author="v0" w:date="2021-05-10T17:31:00Z">
        <w:r w:rsidR="00CA142F">
          <w:rPr>
            <w:rFonts w:hint="eastAsia"/>
            <w:lang w:eastAsia="zh-CN"/>
          </w:rPr>
          <w:t xml:space="preserve">, </w:t>
        </w:r>
        <w:r w:rsidR="00CA142F">
          <w:rPr>
            <w:lang w:eastAsia="zh-CN"/>
          </w:rPr>
          <w:t>NWDAF</w:t>
        </w:r>
        <w:r w:rsidR="00CA142F">
          <w:rPr>
            <w:rFonts w:hint="eastAsia"/>
            <w:lang w:eastAsia="zh-CN"/>
          </w:rPr>
          <w:t>, LMF</w:t>
        </w:r>
      </w:ins>
      <w:r>
        <w:rPr>
          <w:lang w:eastAsia="zh-CN"/>
        </w:rPr>
        <w:t xml:space="preserve"> and</w:t>
      </w:r>
      <w:del w:id="28" w:author="v0" w:date="2021-05-10T17:31:00Z">
        <w:r w:rsidDel="00CA142F">
          <w:rPr>
            <w:lang w:eastAsia="zh-CN"/>
          </w:rPr>
          <w:delText xml:space="preserve"> NWDAF</w:delText>
        </w:r>
      </w:del>
      <w:ins w:id="29" w:author="v0" w:date="2021-05-10T17:31:00Z">
        <w:r w:rsidR="00CA142F">
          <w:rPr>
            <w:rFonts w:hint="eastAsia"/>
            <w:lang w:eastAsia="zh-CN"/>
          </w:rPr>
          <w:t xml:space="preserve"> GMLC</w:t>
        </w:r>
      </w:ins>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14A0EED" w14:textId="77777777" w:rsidR="00ED224D" w:rsidRPr="003B2883" w:rsidRDefault="00ED224D" w:rsidP="00ED224D">
      <w:r w:rsidRPr="003B2883">
        <w:t>The following events are provided by Namf_EventExposure Service:</w:t>
      </w:r>
    </w:p>
    <w:p w14:paraId="012B7AFC" w14:textId="77777777" w:rsidR="00ED224D" w:rsidRPr="003B2883" w:rsidRDefault="00ED224D" w:rsidP="00ED224D">
      <w:pPr>
        <w:pStyle w:val="B1"/>
      </w:pPr>
      <w:r w:rsidRPr="003B2883">
        <w:t>Event: Location-Report</w:t>
      </w:r>
    </w:p>
    <w:p w14:paraId="7C19C3B3" w14:textId="77777777" w:rsidR="00ED224D" w:rsidRPr="003B2883" w:rsidRDefault="00ED224D" w:rsidP="00ED224D">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375A60A" w14:textId="77777777" w:rsidR="00ED224D" w:rsidRPr="003B2883" w:rsidRDefault="00ED224D" w:rsidP="00ED224D">
      <w:pPr>
        <w:pStyle w:val="B2"/>
      </w:pPr>
      <w:r w:rsidRPr="003B2883">
        <w:tab/>
        <w:t>This event implements the "Location Reporting" event in table 4.15.3.1-1 of</w:t>
      </w:r>
      <w:r>
        <w:t xml:space="preserve"> 3GPP TS </w:t>
      </w:r>
      <w:r w:rsidRPr="003B2883">
        <w:t>23.502</w:t>
      </w:r>
      <w:r>
        <w:t> </w:t>
      </w:r>
      <w:r w:rsidRPr="003B2883">
        <w:t>[3].</w:t>
      </w:r>
    </w:p>
    <w:p w14:paraId="536F7DD0" w14:textId="77777777" w:rsidR="00ED224D" w:rsidRPr="003B2883" w:rsidRDefault="00ED224D" w:rsidP="00ED224D">
      <w:pPr>
        <w:pStyle w:val="B2"/>
      </w:pPr>
      <w:r w:rsidRPr="003B2883">
        <w:tab/>
      </w:r>
      <w:r w:rsidRPr="003B2883">
        <w:rPr>
          <w:u w:val="single"/>
        </w:rPr>
        <w:t>UE Type</w:t>
      </w:r>
      <w:r w:rsidRPr="003B2883">
        <w:t>: One UE, Group of UEs</w:t>
      </w:r>
      <w:r>
        <w:t>, any UE</w:t>
      </w:r>
    </w:p>
    <w:p w14:paraId="773A6688" w14:textId="77777777" w:rsidR="00ED224D" w:rsidRPr="003B2883" w:rsidRDefault="00ED224D" w:rsidP="00ED224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67C64AC" w14:textId="77777777" w:rsidR="00ED224D" w:rsidRPr="003B2883" w:rsidRDefault="00ED224D" w:rsidP="00ED224D">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D2ED84D" w14:textId="77777777" w:rsidR="00ED224D" w:rsidRPr="003B2883" w:rsidRDefault="00ED224D" w:rsidP="00ED224D">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92CD631" w14:textId="77777777" w:rsidR="00ED224D" w:rsidRDefault="00ED224D" w:rsidP="00ED224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821F5EF" w14:textId="77777777" w:rsidR="00ED224D" w:rsidRPr="003B2883" w:rsidRDefault="00ED224D" w:rsidP="00ED224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9E4AD63" w14:textId="77777777" w:rsidR="00ED224D" w:rsidRPr="003B2883" w:rsidRDefault="00ED224D" w:rsidP="00ED224D">
      <w:pPr>
        <w:pStyle w:val="B1"/>
      </w:pPr>
      <w:r w:rsidRPr="003B2883">
        <w:t>Event: Presence-In-AOI-Report</w:t>
      </w:r>
    </w:p>
    <w:p w14:paraId="44DC8775" w14:textId="77777777" w:rsidR="00ED224D" w:rsidRPr="003B2883" w:rsidRDefault="00ED224D" w:rsidP="00ED224D">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5B455AD6" w14:textId="77777777" w:rsidR="00ED224D" w:rsidRPr="003B2883" w:rsidRDefault="00ED224D" w:rsidP="00ED224D">
      <w:pPr>
        <w:pStyle w:val="B2"/>
      </w:pPr>
      <w:r w:rsidRPr="003B2883">
        <w:tab/>
      </w:r>
      <w:r w:rsidRPr="003B2883">
        <w:rPr>
          <w:u w:val="single"/>
        </w:rPr>
        <w:t>UE Type:</w:t>
      </w:r>
      <w:r w:rsidRPr="003B2883">
        <w:t xml:space="preserve"> One UE, Group of UEs</w:t>
      </w:r>
      <w:r>
        <w:t>, any UE</w:t>
      </w:r>
    </w:p>
    <w:p w14:paraId="0EBA9A96" w14:textId="77777777" w:rsidR="00ED224D" w:rsidRPr="003B2883" w:rsidRDefault="00ED224D" w:rsidP="00ED224D">
      <w:pPr>
        <w:pStyle w:val="B2"/>
      </w:pPr>
      <w:r w:rsidRPr="003B2883">
        <w:tab/>
      </w:r>
      <w:r w:rsidRPr="003B2883">
        <w:rPr>
          <w:u w:val="single"/>
        </w:rPr>
        <w:t>Report Type:</w:t>
      </w:r>
      <w:r w:rsidRPr="003B2883">
        <w:t xml:space="preserve"> One-Time Report, Continuously Report</w:t>
      </w:r>
    </w:p>
    <w:p w14:paraId="27C933FA" w14:textId="77777777" w:rsidR="00ED224D" w:rsidRPr="003B2883" w:rsidRDefault="00ED224D" w:rsidP="00ED224D">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6CDBBC3C" w14:textId="77777777" w:rsidR="00ED224D" w:rsidRPr="003B2883" w:rsidRDefault="00ED224D" w:rsidP="00ED224D">
      <w:pPr>
        <w:pStyle w:val="B2"/>
      </w:pPr>
      <w:r w:rsidRPr="003B2883">
        <w:tab/>
      </w:r>
      <w:r w:rsidRPr="003B2883">
        <w:rPr>
          <w:u w:val="single"/>
        </w:rPr>
        <w:t>Notification:</w:t>
      </w:r>
      <w:r w:rsidRPr="003B2883">
        <w:t xml:space="preserve"> UE-ID</w:t>
      </w:r>
      <w:r>
        <w:t>(s)</w:t>
      </w:r>
      <w:r w:rsidRPr="003B2883">
        <w:t>, Area identifier, Presence Status (IN/OUT/UNKNOWN)</w:t>
      </w:r>
    </w:p>
    <w:p w14:paraId="44D12F66" w14:textId="77777777" w:rsidR="00ED224D" w:rsidRPr="003B2883" w:rsidRDefault="00ED224D" w:rsidP="00ED224D">
      <w:pPr>
        <w:pStyle w:val="B1"/>
      </w:pPr>
      <w:r w:rsidRPr="003B2883">
        <w:t>Event: Time-Zone-Report</w:t>
      </w:r>
    </w:p>
    <w:p w14:paraId="28144196" w14:textId="77777777" w:rsidR="00ED224D" w:rsidRPr="003B2883" w:rsidRDefault="00ED224D" w:rsidP="00ED224D">
      <w:pPr>
        <w:pStyle w:val="B2"/>
      </w:pPr>
      <w:r w:rsidRPr="003B2883">
        <w:tab/>
        <w:t>A NF subscribes to this event to receive the current time zone of a UE or a group of UEs, and updated time zone of the UE or any UE in the group when AMF becomes aware of a time zone change of the UE.</w:t>
      </w:r>
    </w:p>
    <w:p w14:paraId="2C24CFB1" w14:textId="77777777" w:rsidR="00ED224D" w:rsidRPr="003B2883" w:rsidRDefault="00ED224D" w:rsidP="00ED224D">
      <w:pPr>
        <w:pStyle w:val="B2"/>
      </w:pPr>
      <w:r w:rsidRPr="003B2883">
        <w:tab/>
      </w:r>
      <w:r w:rsidRPr="003B2883">
        <w:rPr>
          <w:u w:val="single"/>
        </w:rPr>
        <w:t>UE Type</w:t>
      </w:r>
      <w:r w:rsidRPr="003B2883">
        <w:t>: One UE, Group of UEs</w:t>
      </w:r>
    </w:p>
    <w:p w14:paraId="1B40759F"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12ED10B5" w14:textId="77777777" w:rsidR="00ED224D" w:rsidRPr="003B2883" w:rsidRDefault="00ED224D" w:rsidP="00ED224D">
      <w:pPr>
        <w:pStyle w:val="B2"/>
      </w:pPr>
      <w:r w:rsidRPr="003B2883">
        <w:tab/>
      </w:r>
      <w:r w:rsidRPr="003B2883">
        <w:rPr>
          <w:u w:val="single"/>
        </w:rPr>
        <w:t>Input:</w:t>
      </w:r>
      <w:r w:rsidRPr="003B2883">
        <w:t xml:space="preserve"> UE ID(s)</w:t>
      </w:r>
    </w:p>
    <w:p w14:paraId="2BA6AF38" w14:textId="77777777" w:rsidR="00ED224D" w:rsidRPr="003B2883" w:rsidRDefault="00ED224D" w:rsidP="00ED224D">
      <w:pPr>
        <w:pStyle w:val="B2"/>
      </w:pPr>
      <w:r w:rsidRPr="003B2883">
        <w:tab/>
      </w:r>
      <w:r w:rsidRPr="003B2883">
        <w:rPr>
          <w:u w:val="single"/>
        </w:rPr>
        <w:t>Notification;</w:t>
      </w:r>
      <w:r w:rsidRPr="003B2883">
        <w:t xml:space="preserve"> UE-ID, most recent time-zone</w:t>
      </w:r>
    </w:p>
    <w:p w14:paraId="349CCB6A" w14:textId="77777777" w:rsidR="00ED224D" w:rsidRPr="003B2883" w:rsidRDefault="00ED224D" w:rsidP="00ED224D">
      <w:pPr>
        <w:pStyle w:val="B1"/>
      </w:pPr>
      <w:r w:rsidRPr="003B2883">
        <w:lastRenderedPageBreak/>
        <w:t>Event: Access-Type-Report</w:t>
      </w:r>
    </w:p>
    <w:p w14:paraId="7E3473B3" w14:textId="77777777" w:rsidR="00ED224D" w:rsidRPr="003B2883" w:rsidRDefault="00ED224D" w:rsidP="00ED224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D47A432" w14:textId="77777777" w:rsidR="00ED224D" w:rsidRPr="003B2883" w:rsidRDefault="00ED224D" w:rsidP="00ED224D">
      <w:pPr>
        <w:pStyle w:val="B2"/>
      </w:pPr>
      <w:r w:rsidRPr="003B2883">
        <w:tab/>
      </w:r>
      <w:r w:rsidRPr="003B2883">
        <w:rPr>
          <w:u w:val="single"/>
        </w:rPr>
        <w:t>UE Type</w:t>
      </w:r>
      <w:r w:rsidRPr="003B2883">
        <w:t>: One UE, Group of UEs</w:t>
      </w:r>
      <w:r>
        <w:t>, any UE</w:t>
      </w:r>
    </w:p>
    <w:p w14:paraId="0072E9E9"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538437A8" w14:textId="77777777" w:rsidR="00ED224D" w:rsidRPr="003B2883" w:rsidRDefault="00ED224D" w:rsidP="00ED224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25801BA" w14:textId="77777777" w:rsidR="00ED224D" w:rsidRPr="003B2883" w:rsidRDefault="00ED224D" w:rsidP="00ED224D">
      <w:pPr>
        <w:pStyle w:val="B2"/>
      </w:pPr>
      <w:r w:rsidRPr="003B2883">
        <w:tab/>
      </w:r>
      <w:r w:rsidRPr="003B2883">
        <w:rPr>
          <w:u w:val="single"/>
        </w:rPr>
        <w:t>Notification;</w:t>
      </w:r>
      <w:r w:rsidRPr="003B2883">
        <w:t xml:space="preserve"> UE ID, most recent access-types (3GPP, Non-3GPP)</w:t>
      </w:r>
    </w:p>
    <w:p w14:paraId="5546E568" w14:textId="77777777" w:rsidR="00ED224D" w:rsidRPr="003B2883" w:rsidRDefault="00ED224D" w:rsidP="00ED224D">
      <w:pPr>
        <w:pStyle w:val="B1"/>
      </w:pPr>
      <w:r w:rsidRPr="003B2883">
        <w:t>Event: Registration-State-Report</w:t>
      </w:r>
    </w:p>
    <w:p w14:paraId="1BDBA066" w14:textId="77777777" w:rsidR="00ED224D" w:rsidRPr="003B2883" w:rsidRDefault="00ED224D" w:rsidP="00ED224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3A525D2" w14:textId="77777777" w:rsidR="00ED224D" w:rsidRPr="003B2883" w:rsidRDefault="00ED224D" w:rsidP="00ED224D">
      <w:pPr>
        <w:pStyle w:val="B2"/>
      </w:pPr>
      <w:r w:rsidRPr="003B2883">
        <w:tab/>
      </w:r>
      <w:r w:rsidRPr="003B2883">
        <w:rPr>
          <w:u w:val="single"/>
        </w:rPr>
        <w:t>UE Type</w:t>
      </w:r>
      <w:r w:rsidRPr="003B2883">
        <w:t>: One UE, Group of UEs</w:t>
      </w:r>
      <w:r>
        <w:t>, any UE</w:t>
      </w:r>
    </w:p>
    <w:p w14:paraId="01A8CF0C"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441BA619" w14:textId="77777777" w:rsidR="00ED224D" w:rsidRPr="003B2883" w:rsidRDefault="00ED224D" w:rsidP="00ED224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3BFE366" w14:textId="77777777" w:rsidR="00ED224D" w:rsidRPr="003B2883" w:rsidRDefault="00ED224D" w:rsidP="00ED224D">
      <w:pPr>
        <w:pStyle w:val="B2"/>
      </w:pPr>
      <w:r w:rsidRPr="003B2883">
        <w:tab/>
      </w:r>
      <w:r w:rsidRPr="003B2883">
        <w:rPr>
          <w:u w:val="single"/>
        </w:rPr>
        <w:t>Notification;</w:t>
      </w:r>
      <w:r w:rsidRPr="003B2883">
        <w:t xml:space="preserve"> UE ID, most recent registration state (REGISTERED/DEREGISTERED) with access type</w:t>
      </w:r>
    </w:p>
    <w:p w14:paraId="2383AEF3" w14:textId="77777777" w:rsidR="00ED224D" w:rsidRPr="003B2883" w:rsidRDefault="00ED224D" w:rsidP="00ED224D">
      <w:pPr>
        <w:pStyle w:val="B1"/>
      </w:pPr>
      <w:r w:rsidRPr="003B2883">
        <w:t>Event: Connectivity-State-Report</w:t>
      </w:r>
    </w:p>
    <w:p w14:paraId="0DDB7387" w14:textId="77777777" w:rsidR="00ED224D" w:rsidRPr="003B2883" w:rsidRDefault="00ED224D" w:rsidP="00ED224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6EBADF4" w14:textId="77777777" w:rsidR="00ED224D" w:rsidRPr="003B2883" w:rsidRDefault="00ED224D" w:rsidP="00ED224D">
      <w:pPr>
        <w:pStyle w:val="B2"/>
      </w:pPr>
      <w:r w:rsidRPr="003B2883">
        <w:tab/>
      </w:r>
      <w:r w:rsidRPr="003B2883">
        <w:rPr>
          <w:u w:val="single"/>
        </w:rPr>
        <w:t>UE Type</w:t>
      </w:r>
      <w:r w:rsidRPr="003B2883">
        <w:t>: One UE, Group of UEs</w:t>
      </w:r>
    </w:p>
    <w:p w14:paraId="0A7D2E0E"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7F5C7C57" w14:textId="77777777" w:rsidR="00ED224D" w:rsidRPr="003B2883" w:rsidRDefault="00ED224D" w:rsidP="00ED224D">
      <w:pPr>
        <w:pStyle w:val="B2"/>
      </w:pPr>
      <w:r w:rsidRPr="003B2883">
        <w:tab/>
      </w:r>
      <w:r w:rsidRPr="003B2883">
        <w:rPr>
          <w:u w:val="single"/>
        </w:rPr>
        <w:t>Input:</w:t>
      </w:r>
      <w:r w:rsidRPr="003B2883">
        <w:t xml:space="preserve"> UE ID(s)</w:t>
      </w:r>
    </w:p>
    <w:p w14:paraId="1A1B0AB9" w14:textId="77777777" w:rsidR="00ED224D" w:rsidRPr="003B2883" w:rsidRDefault="00ED224D" w:rsidP="00ED224D">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A770B17" w14:textId="77777777" w:rsidR="00ED224D" w:rsidRPr="003B2883" w:rsidRDefault="00ED224D" w:rsidP="00ED224D">
      <w:pPr>
        <w:pStyle w:val="B1"/>
      </w:pPr>
      <w:r w:rsidRPr="003B2883">
        <w:t>Event: Reachability-Report</w:t>
      </w:r>
    </w:p>
    <w:p w14:paraId="63F12774" w14:textId="77777777" w:rsidR="00ED224D" w:rsidRDefault="00ED224D" w:rsidP="00ED224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5836C86" w14:textId="77777777" w:rsidR="00ED224D" w:rsidRDefault="00ED224D" w:rsidP="00ED224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DE7334A" w14:textId="77777777" w:rsidR="00ED224D" w:rsidRDefault="00ED224D" w:rsidP="00ED224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9A752DB" w14:textId="77777777" w:rsidR="00ED224D" w:rsidRDefault="00ED224D" w:rsidP="00ED224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3228582" w14:textId="77777777" w:rsidR="00ED224D" w:rsidRDefault="00ED224D" w:rsidP="00ED224D">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E689FEB" w14:textId="77777777" w:rsidR="00ED224D" w:rsidRDefault="00ED224D" w:rsidP="00ED224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 xml:space="preserve">is detected when the </w:t>
      </w:r>
      <w:r w:rsidRPr="003B6D67">
        <w:lastRenderedPageBreak/>
        <w:t>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ECBF675" w14:textId="77777777" w:rsidR="00ED224D" w:rsidRPr="003B2883" w:rsidRDefault="00ED224D" w:rsidP="00ED224D">
      <w:pPr>
        <w:pStyle w:val="NO"/>
      </w:pPr>
      <w:r>
        <w:t>NOET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thus the notification report from AMF is omitted.</w:t>
      </w:r>
    </w:p>
    <w:p w14:paraId="41BA9230" w14:textId="77777777" w:rsidR="00ED224D" w:rsidRPr="003B2883" w:rsidRDefault="00ED224D" w:rsidP="00ED224D">
      <w:pPr>
        <w:pStyle w:val="B2"/>
      </w:pPr>
      <w:r w:rsidRPr="003B2883">
        <w:tab/>
      </w:r>
      <w:r w:rsidRPr="003B2883">
        <w:rPr>
          <w:u w:val="single"/>
        </w:rPr>
        <w:t>UE Type</w:t>
      </w:r>
      <w:r w:rsidRPr="003B2883">
        <w:t>: One UE, Group of UEs</w:t>
      </w:r>
    </w:p>
    <w:p w14:paraId="2D87114F"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31AFBD52" w14:textId="77777777" w:rsidR="00ED224D" w:rsidRPr="003B2883" w:rsidRDefault="00ED224D" w:rsidP="00ED224D">
      <w:pPr>
        <w:pStyle w:val="B2"/>
      </w:pPr>
      <w:r w:rsidRPr="003B2883">
        <w:tab/>
      </w:r>
      <w:r w:rsidRPr="003B2883">
        <w:rPr>
          <w:u w:val="single"/>
        </w:rPr>
        <w:t>Input:</w:t>
      </w:r>
      <w:r w:rsidRPr="003B2883">
        <w:t xml:space="preserve"> UE ID(s)</w:t>
      </w:r>
      <w:r>
        <w:t>, (optional) Reachability Filter</w:t>
      </w:r>
    </w:p>
    <w:p w14:paraId="3DFEC06A" w14:textId="77777777" w:rsidR="00ED224D" w:rsidRPr="003B2883" w:rsidRDefault="00ED224D" w:rsidP="00ED224D">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7128833D" w14:textId="77777777" w:rsidR="00ED224D" w:rsidRPr="003B2883" w:rsidRDefault="00ED224D" w:rsidP="00ED224D">
      <w:pPr>
        <w:pStyle w:val="B1"/>
      </w:pPr>
      <w:r w:rsidRPr="003B2883">
        <w:t>Event: Communication-Failure-Report</w:t>
      </w:r>
    </w:p>
    <w:p w14:paraId="3A3FA81B" w14:textId="77777777" w:rsidR="00ED224D" w:rsidRPr="003B2883" w:rsidRDefault="00ED224D" w:rsidP="00ED224D">
      <w:pPr>
        <w:pStyle w:val="B2"/>
      </w:pPr>
      <w:r w:rsidRPr="003B2883">
        <w:tab/>
        <w:t>A NF subscribes to this event to receive the Communication failure report of a UE or group of UEs or any UE, when the AMF becomes aware of a RAN or NAS failure event.</w:t>
      </w:r>
    </w:p>
    <w:p w14:paraId="3720F1B2" w14:textId="77777777" w:rsidR="00ED224D" w:rsidRPr="003B2883" w:rsidRDefault="00ED224D" w:rsidP="00ED224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5E503FF" w14:textId="77777777" w:rsidR="00ED224D" w:rsidRPr="003B2883" w:rsidRDefault="00ED224D" w:rsidP="00ED224D">
      <w:pPr>
        <w:pStyle w:val="B2"/>
      </w:pPr>
      <w:r w:rsidRPr="003B2883">
        <w:tab/>
      </w:r>
      <w:r w:rsidRPr="003B2883">
        <w:rPr>
          <w:u w:val="single"/>
        </w:rPr>
        <w:t>UE Type</w:t>
      </w:r>
      <w:r w:rsidRPr="003B2883">
        <w:t>: One UE, Group of UEs, any UE</w:t>
      </w:r>
    </w:p>
    <w:p w14:paraId="3DD7084E"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7D667ACA" w14:textId="77777777" w:rsidR="00ED224D" w:rsidRPr="003B2883" w:rsidRDefault="00ED224D" w:rsidP="00ED224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F818B25" w14:textId="77777777" w:rsidR="00ED224D" w:rsidRPr="003B2883" w:rsidRDefault="00ED224D" w:rsidP="00ED224D">
      <w:pPr>
        <w:pStyle w:val="B2"/>
      </w:pPr>
      <w:r w:rsidRPr="003B2883">
        <w:tab/>
      </w:r>
      <w:r w:rsidRPr="003B2883">
        <w:rPr>
          <w:u w:val="single"/>
        </w:rPr>
        <w:t>Notification;</w:t>
      </w:r>
      <w:r w:rsidRPr="003B2883">
        <w:t xml:space="preserve"> UE ID, RAN/NAS release code.</w:t>
      </w:r>
    </w:p>
    <w:p w14:paraId="07C3FCB6" w14:textId="77777777" w:rsidR="00ED224D" w:rsidRPr="003B2883" w:rsidRDefault="00ED224D" w:rsidP="00ED224D">
      <w:pPr>
        <w:pStyle w:val="B1"/>
      </w:pPr>
      <w:r w:rsidRPr="003B2883">
        <w:t>Event: UEs-In-Area-Report</w:t>
      </w:r>
    </w:p>
    <w:p w14:paraId="04C285AC" w14:textId="77777777" w:rsidR="00ED224D" w:rsidRPr="003B2883" w:rsidRDefault="00ED224D" w:rsidP="00ED224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58EC9C3" w14:textId="77777777" w:rsidR="00ED224D" w:rsidRPr="003B2883" w:rsidRDefault="00ED224D" w:rsidP="00ED224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1DF131C" w14:textId="77777777" w:rsidR="00ED224D" w:rsidRPr="003B2883" w:rsidRDefault="00ED224D" w:rsidP="00ED224D">
      <w:pPr>
        <w:pStyle w:val="B2"/>
      </w:pPr>
      <w:r w:rsidRPr="003B2883">
        <w:tab/>
      </w:r>
      <w:r w:rsidRPr="003B2883">
        <w:rPr>
          <w:u w:val="single"/>
        </w:rPr>
        <w:t>UE Type</w:t>
      </w:r>
      <w:r w:rsidRPr="003B2883">
        <w:t>: any UE</w:t>
      </w:r>
    </w:p>
    <w:p w14:paraId="25ECE7C6" w14:textId="77777777" w:rsidR="00ED224D" w:rsidRPr="003B2883" w:rsidRDefault="00ED224D" w:rsidP="00ED224D">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C845F2A" w14:textId="77777777" w:rsidR="00ED224D" w:rsidRPr="003B2883" w:rsidRDefault="00ED224D" w:rsidP="00ED224D">
      <w:pPr>
        <w:pStyle w:val="B2"/>
      </w:pPr>
      <w:r w:rsidRPr="003B2883">
        <w:tab/>
      </w:r>
      <w:r w:rsidRPr="003B2883">
        <w:rPr>
          <w:u w:val="single"/>
        </w:rPr>
        <w:t>Notification</w:t>
      </w:r>
      <w:r w:rsidRPr="003B2883">
        <w:t>: Number of UEs in the area</w:t>
      </w:r>
    </w:p>
    <w:p w14:paraId="4D4385A1" w14:textId="77777777" w:rsidR="00ED224D" w:rsidRPr="003B2883" w:rsidRDefault="00ED224D" w:rsidP="00ED224D">
      <w:pPr>
        <w:pStyle w:val="NO"/>
      </w:pPr>
      <w:r w:rsidRPr="003B2883">
        <w:t xml:space="preserve">NOTE </w:t>
      </w:r>
      <w:r>
        <w:t>5</w:t>
      </w:r>
      <w:r w:rsidRPr="003B2883">
        <w:t>:</w:t>
      </w:r>
      <w:r w:rsidRPr="003B2883">
        <w:tab/>
        <w:t>For an Immediate Report, UE Last Known Location is used to count the UEs within the area.</w:t>
      </w:r>
    </w:p>
    <w:p w14:paraId="326A543F" w14:textId="77777777" w:rsidR="00ED224D" w:rsidRPr="003B2883" w:rsidRDefault="00ED224D" w:rsidP="00ED224D">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42EB7CC" w14:textId="77777777" w:rsidR="00ED224D" w:rsidRPr="003B2883" w:rsidRDefault="00ED224D" w:rsidP="00ED224D">
      <w:pPr>
        <w:pStyle w:val="B1"/>
      </w:pPr>
      <w:r w:rsidRPr="003B2883">
        <w:t>Event: Loss-of-Connectivity</w:t>
      </w:r>
    </w:p>
    <w:p w14:paraId="7F4DEED0" w14:textId="77777777" w:rsidR="00ED224D" w:rsidRPr="003B2883" w:rsidRDefault="00ED224D" w:rsidP="00ED224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6BCF9C5E" w14:textId="77777777" w:rsidR="00ED224D" w:rsidRPr="003B2883" w:rsidRDefault="00ED224D" w:rsidP="00ED224D">
      <w:pPr>
        <w:pStyle w:val="B2"/>
      </w:pPr>
      <w:r w:rsidRPr="003B2883">
        <w:tab/>
        <w:t>This event implements the "Loss of Connectivity" event in table 4.15.3.1-1 of</w:t>
      </w:r>
      <w:r>
        <w:t xml:space="preserve"> 3GPP TS </w:t>
      </w:r>
      <w:r w:rsidRPr="003B2883">
        <w:t>23.502</w:t>
      </w:r>
      <w:r>
        <w:t> </w:t>
      </w:r>
      <w:r w:rsidRPr="003B2883">
        <w:t>[3].</w:t>
      </w:r>
    </w:p>
    <w:p w14:paraId="16AEB744" w14:textId="77777777" w:rsidR="00ED224D" w:rsidRPr="003B2883" w:rsidRDefault="00ED224D" w:rsidP="00ED224D">
      <w:pPr>
        <w:pStyle w:val="B2"/>
      </w:pPr>
      <w:r w:rsidRPr="003B2883">
        <w:tab/>
      </w:r>
      <w:r w:rsidRPr="003B2883">
        <w:rPr>
          <w:u w:val="single"/>
        </w:rPr>
        <w:t>UE Type</w:t>
      </w:r>
      <w:r w:rsidRPr="003B2883">
        <w:t>: One UE, Group of UEs.</w:t>
      </w:r>
    </w:p>
    <w:p w14:paraId="47B95B95" w14:textId="77777777" w:rsidR="00ED224D" w:rsidRPr="003B2883" w:rsidRDefault="00ED224D" w:rsidP="00ED224D">
      <w:pPr>
        <w:pStyle w:val="B2"/>
      </w:pPr>
      <w:r w:rsidRPr="003B2883">
        <w:lastRenderedPageBreak/>
        <w:tab/>
      </w:r>
      <w:r w:rsidRPr="003B2883">
        <w:rPr>
          <w:u w:val="single"/>
        </w:rPr>
        <w:t>Report Type:</w:t>
      </w:r>
      <w:r w:rsidRPr="003B2883">
        <w:t xml:space="preserve"> One-Time Report, Continuous Report</w:t>
      </w:r>
    </w:p>
    <w:p w14:paraId="2CFB3F98" w14:textId="77777777" w:rsidR="00ED224D" w:rsidRPr="003B2883" w:rsidRDefault="00ED224D" w:rsidP="00ED224D">
      <w:pPr>
        <w:pStyle w:val="B2"/>
      </w:pPr>
      <w:r w:rsidRPr="003B2883">
        <w:tab/>
      </w:r>
      <w:r w:rsidRPr="003B2883">
        <w:rPr>
          <w:u w:val="single"/>
        </w:rPr>
        <w:t>Input:</w:t>
      </w:r>
      <w:r w:rsidRPr="003B2883">
        <w:t xml:space="preserve"> UE ID(s)</w:t>
      </w:r>
    </w:p>
    <w:p w14:paraId="3DC3633D" w14:textId="77777777" w:rsidR="00ED224D" w:rsidRPr="003B2883" w:rsidRDefault="00ED224D" w:rsidP="00ED224D">
      <w:pPr>
        <w:pStyle w:val="B2"/>
      </w:pPr>
      <w:r w:rsidRPr="003B2883">
        <w:tab/>
        <w:t>Notification; UE ID.</w:t>
      </w:r>
    </w:p>
    <w:p w14:paraId="0BC2FDC5" w14:textId="77777777" w:rsidR="00ED224D" w:rsidRPr="003B2883" w:rsidRDefault="00ED224D" w:rsidP="00ED224D">
      <w:pPr>
        <w:pStyle w:val="B1"/>
      </w:pPr>
      <w:r w:rsidRPr="003B2883">
        <w:t xml:space="preserve">Event: </w:t>
      </w:r>
      <w:r>
        <w:t>5GS-User-State</w:t>
      </w:r>
      <w:r w:rsidRPr="003B2883">
        <w:t>-Report</w:t>
      </w:r>
    </w:p>
    <w:p w14:paraId="528E238A" w14:textId="77777777" w:rsidR="00ED224D" w:rsidRPr="003B2883" w:rsidRDefault="00ED224D" w:rsidP="00ED224D">
      <w:pPr>
        <w:pStyle w:val="B2"/>
      </w:pPr>
      <w:r w:rsidRPr="003B2883">
        <w:tab/>
        <w:t xml:space="preserve">A NF subscribes to this event to receive the </w:t>
      </w:r>
      <w:r>
        <w:t xml:space="preserve">5GS User State </w:t>
      </w:r>
      <w:r w:rsidRPr="003B2883">
        <w:t>of a UE.</w:t>
      </w:r>
    </w:p>
    <w:p w14:paraId="31F64F15" w14:textId="77777777" w:rsidR="00ED224D" w:rsidRPr="003B2883" w:rsidRDefault="00ED224D" w:rsidP="00ED224D">
      <w:pPr>
        <w:pStyle w:val="B2"/>
      </w:pPr>
      <w:r w:rsidRPr="003B2883">
        <w:tab/>
      </w:r>
      <w:r w:rsidRPr="003B2883">
        <w:rPr>
          <w:u w:val="single"/>
        </w:rPr>
        <w:t>UE Type</w:t>
      </w:r>
      <w:r w:rsidRPr="003B2883">
        <w:t>: One UE</w:t>
      </w:r>
    </w:p>
    <w:p w14:paraId="5144AC53" w14:textId="77777777" w:rsidR="00ED224D" w:rsidRPr="003B2883" w:rsidRDefault="00ED224D" w:rsidP="00ED224D">
      <w:pPr>
        <w:pStyle w:val="B2"/>
      </w:pPr>
      <w:r w:rsidRPr="003B2883">
        <w:tab/>
      </w:r>
      <w:r w:rsidRPr="003B2883">
        <w:rPr>
          <w:u w:val="single"/>
        </w:rPr>
        <w:t>Report Type:</w:t>
      </w:r>
      <w:r w:rsidRPr="003B2883">
        <w:t xml:space="preserve"> One-Time Report</w:t>
      </w:r>
    </w:p>
    <w:p w14:paraId="5293C1DF" w14:textId="77777777" w:rsidR="00ED224D" w:rsidRPr="003B2883" w:rsidRDefault="00ED224D" w:rsidP="00ED224D">
      <w:pPr>
        <w:pStyle w:val="B2"/>
      </w:pPr>
      <w:r w:rsidRPr="003B2883">
        <w:tab/>
      </w:r>
      <w:r w:rsidRPr="003B2883">
        <w:rPr>
          <w:u w:val="single"/>
        </w:rPr>
        <w:t>Input:</w:t>
      </w:r>
      <w:r w:rsidRPr="003B2883">
        <w:t xml:space="preserve"> UE ID</w:t>
      </w:r>
      <w:r>
        <w:t>(s)</w:t>
      </w:r>
    </w:p>
    <w:p w14:paraId="09815A10" w14:textId="77777777" w:rsidR="00ED224D" w:rsidRDefault="00ED224D" w:rsidP="00ED224D">
      <w:pPr>
        <w:pStyle w:val="B2"/>
      </w:pPr>
      <w:r w:rsidRPr="003B2883">
        <w:tab/>
      </w:r>
      <w:r w:rsidRPr="003B2883">
        <w:rPr>
          <w:u w:val="single"/>
        </w:rPr>
        <w:t>Notification;</w:t>
      </w:r>
      <w:r w:rsidRPr="003B2883">
        <w:t xml:space="preserve"> UE ID, </w:t>
      </w:r>
      <w:r>
        <w:t>5GS User State</w:t>
      </w:r>
    </w:p>
    <w:p w14:paraId="4268C751" w14:textId="77777777" w:rsidR="00ED224D" w:rsidRPr="003B2883" w:rsidRDefault="00ED224D" w:rsidP="00ED224D">
      <w:pPr>
        <w:pStyle w:val="B1"/>
      </w:pPr>
      <w:r w:rsidRPr="003B2883">
        <w:t xml:space="preserve">Event: </w:t>
      </w:r>
      <w:r>
        <w:rPr>
          <w:rFonts w:eastAsia="DengXian"/>
        </w:rPr>
        <w:t>Availability-after-DDN-failure</w:t>
      </w:r>
    </w:p>
    <w:p w14:paraId="48B34E69" w14:textId="77777777" w:rsidR="00ED224D" w:rsidRPr="003B2883" w:rsidRDefault="00ED224D" w:rsidP="00ED224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1D3DFC6" w14:textId="77777777" w:rsidR="00ED224D" w:rsidRPr="003B2883" w:rsidRDefault="00ED224D" w:rsidP="00ED224D">
      <w:pPr>
        <w:pStyle w:val="B2"/>
      </w:pPr>
      <w:r w:rsidRPr="003B2883">
        <w:tab/>
      </w:r>
      <w:r w:rsidRPr="003B2883">
        <w:rPr>
          <w:u w:val="single"/>
        </w:rPr>
        <w:t>UE Type</w:t>
      </w:r>
      <w:r w:rsidRPr="003B2883">
        <w:t>: One UE, Group of UEs</w:t>
      </w:r>
    </w:p>
    <w:p w14:paraId="583C694C" w14:textId="77777777" w:rsidR="00ED224D" w:rsidRPr="003B2883" w:rsidRDefault="00ED224D" w:rsidP="00ED224D">
      <w:pPr>
        <w:pStyle w:val="B2"/>
      </w:pPr>
      <w:r w:rsidRPr="003B2883">
        <w:tab/>
      </w:r>
      <w:r w:rsidRPr="003B2883">
        <w:rPr>
          <w:u w:val="single"/>
        </w:rPr>
        <w:t>Report Type:</w:t>
      </w:r>
      <w:r w:rsidRPr="003B2883">
        <w:t xml:space="preserve"> One-Time Report</w:t>
      </w:r>
      <w:r>
        <w:t xml:space="preserve">, </w:t>
      </w:r>
      <w:r w:rsidRPr="003B2883">
        <w:t>Continuous Report</w:t>
      </w:r>
    </w:p>
    <w:p w14:paraId="20A0758F" w14:textId="77777777" w:rsidR="00ED224D" w:rsidRPr="003B2883" w:rsidRDefault="00ED224D" w:rsidP="00ED224D">
      <w:pPr>
        <w:pStyle w:val="B2"/>
      </w:pPr>
      <w:r w:rsidRPr="003B2883">
        <w:tab/>
      </w:r>
      <w:r w:rsidRPr="003B2883">
        <w:rPr>
          <w:u w:val="single"/>
        </w:rPr>
        <w:t>Input:</w:t>
      </w:r>
      <w:r w:rsidRPr="003B2883">
        <w:t xml:space="preserve"> UE ID</w:t>
      </w:r>
      <w:r>
        <w:t>(s)</w:t>
      </w:r>
    </w:p>
    <w:p w14:paraId="46CAA679" w14:textId="77777777" w:rsidR="00ED224D" w:rsidRDefault="00ED224D" w:rsidP="00ED224D">
      <w:pPr>
        <w:pStyle w:val="B2"/>
      </w:pPr>
      <w:r w:rsidRPr="003B2883">
        <w:tab/>
      </w:r>
      <w:r w:rsidRPr="003B2883">
        <w:rPr>
          <w:u w:val="single"/>
        </w:rPr>
        <w:t>Notification</w:t>
      </w:r>
      <w:r>
        <w:rPr>
          <w:u w:val="single"/>
        </w:rPr>
        <w:t>:</w:t>
      </w:r>
      <w:r w:rsidRPr="003B2883">
        <w:t xml:space="preserve"> UE ID</w:t>
      </w:r>
      <w:r>
        <w:t>(s)</w:t>
      </w:r>
    </w:p>
    <w:p w14:paraId="67613A49" w14:textId="77777777" w:rsidR="00ED224D" w:rsidRDefault="00ED224D" w:rsidP="00ED224D">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805E38E" w14:textId="77777777" w:rsidR="00ED224D" w:rsidRPr="003B2883" w:rsidRDefault="00ED224D" w:rsidP="00ED224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4F77AAE" w14:textId="77777777" w:rsidR="00ED224D" w:rsidRPr="003B2883" w:rsidRDefault="00ED224D" w:rsidP="00ED224D">
      <w:pPr>
        <w:pStyle w:val="B2"/>
      </w:pPr>
      <w:r w:rsidRPr="003B2883">
        <w:tab/>
      </w:r>
      <w:r w:rsidRPr="003B2883">
        <w:rPr>
          <w:u w:val="single"/>
        </w:rPr>
        <w:t>UE Type</w:t>
      </w:r>
      <w:r w:rsidRPr="003B2883">
        <w:t>: One UE</w:t>
      </w:r>
      <w:r>
        <w:t>, Group of UEs</w:t>
      </w:r>
      <w:r w:rsidRPr="003B2883">
        <w:t xml:space="preserve">, </w:t>
      </w:r>
      <w:r>
        <w:t>any UE</w:t>
      </w:r>
    </w:p>
    <w:p w14:paraId="152A329D" w14:textId="77777777" w:rsidR="00ED224D" w:rsidRPr="003B2883" w:rsidRDefault="00ED224D" w:rsidP="00ED224D">
      <w:pPr>
        <w:pStyle w:val="B2"/>
      </w:pPr>
      <w:r w:rsidRPr="003B2883">
        <w:tab/>
      </w:r>
      <w:r w:rsidRPr="003B2883">
        <w:rPr>
          <w:u w:val="single"/>
        </w:rPr>
        <w:t>Report Type:</w:t>
      </w:r>
      <w:r w:rsidRPr="003B2883">
        <w:t xml:space="preserve"> One-Time Report, Continuous Report</w:t>
      </w:r>
    </w:p>
    <w:p w14:paraId="0EE47CDE" w14:textId="77777777" w:rsidR="00ED224D" w:rsidRPr="003B2883" w:rsidRDefault="00ED224D" w:rsidP="00ED224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E96FD3A" w14:textId="77777777" w:rsidR="00ED224D" w:rsidRDefault="00ED224D" w:rsidP="00ED224D">
      <w:pPr>
        <w:pStyle w:val="B2"/>
      </w:pPr>
      <w:r w:rsidRPr="003B2883">
        <w:tab/>
      </w:r>
      <w:r w:rsidRPr="00D85A60">
        <w:rPr>
          <w:u w:val="single"/>
        </w:rPr>
        <w:t>Notification</w:t>
      </w:r>
      <w:r>
        <w:t>:</w:t>
      </w:r>
      <w:r w:rsidRPr="003B2883">
        <w:t xml:space="preserve"> UE ID</w:t>
      </w:r>
      <w:r>
        <w:t>(s)</w:t>
      </w:r>
      <w:r w:rsidRPr="003B2883">
        <w:t xml:space="preserve">, </w:t>
      </w:r>
      <w:r>
        <w:t>TAC(s)</w:t>
      </w:r>
    </w:p>
    <w:p w14:paraId="317D9D32" w14:textId="77777777" w:rsidR="00ED224D" w:rsidRDefault="00ED224D" w:rsidP="00ED224D">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B045C0F" w14:textId="77777777" w:rsidR="00ED224D" w:rsidRPr="003B2883" w:rsidRDefault="00ED224D" w:rsidP="00ED224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14C7D92" w14:textId="77777777" w:rsidR="00ED224D" w:rsidRPr="003B2883" w:rsidRDefault="00ED224D" w:rsidP="00ED224D">
      <w:pPr>
        <w:pStyle w:val="B2"/>
      </w:pPr>
      <w:r w:rsidRPr="003B2883">
        <w:tab/>
      </w:r>
      <w:r w:rsidRPr="003B2883">
        <w:rPr>
          <w:u w:val="single"/>
        </w:rPr>
        <w:t>UE Type</w:t>
      </w:r>
      <w:r w:rsidRPr="003B2883">
        <w:t>: One UE</w:t>
      </w:r>
      <w:r>
        <w:t>, Group of UEs, any UE</w:t>
      </w:r>
    </w:p>
    <w:p w14:paraId="5E7A26E0" w14:textId="77777777" w:rsidR="00ED224D" w:rsidRDefault="00ED224D" w:rsidP="00ED224D">
      <w:pPr>
        <w:pStyle w:val="B2"/>
      </w:pPr>
      <w:r w:rsidRPr="003B2883">
        <w:tab/>
      </w:r>
      <w:r w:rsidRPr="003B2883">
        <w:rPr>
          <w:u w:val="single"/>
        </w:rPr>
        <w:t>Report Type:</w:t>
      </w:r>
      <w:r w:rsidRPr="003B2883">
        <w:t xml:space="preserve"> One-Time Report, Continuous Report</w:t>
      </w:r>
    </w:p>
    <w:p w14:paraId="0F323B3E" w14:textId="77777777" w:rsidR="00ED224D" w:rsidRPr="003B2883" w:rsidRDefault="00ED224D" w:rsidP="00ED224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517612A" w14:textId="77777777" w:rsidR="00ED224D" w:rsidRDefault="00ED224D" w:rsidP="00ED224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A81BAFA" w14:textId="77777777" w:rsidR="00EA088C" w:rsidRPr="00ED224D" w:rsidRDefault="00EA088C" w:rsidP="00EA088C">
      <w:pPr>
        <w:rPr>
          <w:rFonts w:ascii="Arial" w:hAnsi="Arial"/>
          <w:sz w:val="22"/>
          <w:lang w:eastAsia="zh-CN"/>
        </w:rPr>
      </w:pPr>
    </w:p>
    <w:p w14:paraId="4DEEDC37" w14:textId="7EFA92C9"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ED224D">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ED224D">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bookmarkEnd w:id="19"/>
      <w:bookmarkEnd w:id="20"/>
      <w:bookmarkEnd w:id="21"/>
      <w:bookmarkEnd w:id="22"/>
      <w:bookmarkEnd w:id="23"/>
    </w:p>
    <w:sectPr w:rsidR="00EA088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F920B" w14:textId="77777777" w:rsidR="007A4896" w:rsidRDefault="007A4896">
      <w:r>
        <w:separator/>
      </w:r>
    </w:p>
  </w:endnote>
  <w:endnote w:type="continuationSeparator" w:id="0">
    <w:p w14:paraId="2DE726EC" w14:textId="77777777" w:rsidR="007A4896" w:rsidRDefault="007A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5AB51" w14:textId="77777777" w:rsidR="007A4896" w:rsidRDefault="007A4896">
      <w:r>
        <w:separator/>
      </w:r>
    </w:p>
  </w:footnote>
  <w:footnote w:type="continuationSeparator" w:id="0">
    <w:p w14:paraId="3FB5DA89" w14:textId="77777777" w:rsidR="007A4896" w:rsidRDefault="007A4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831176" w:rsidRDefault="0083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831176" w:rsidRDefault="008311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831176" w:rsidRDefault="008311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831176" w:rsidRDefault="00831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1C4"/>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19E7"/>
    <w:rsid w:val="00082B70"/>
    <w:rsid w:val="000A1A48"/>
    <w:rsid w:val="000A1F6F"/>
    <w:rsid w:val="000A6394"/>
    <w:rsid w:val="000A7E3E"/>
    <w:rsid w:val="000B05E2"/>
    <w:rsid w:val="000B7373"/>
    <w:rsid w:val="000B7FED"/>
    <w:rsid w:val="000C038A"/>
    <w:rsid w:val="000C6598"/>
    <w:rsid w:val="000D6A73"/>
    <w:rsid w:val="000E0860"/>
    <w:rsid w:val="000E0E49"/>
    <w:rsid w:val="000E116B"/>
    <w:rsid w:val="000E62E5"/>
    <w:rsid w:val="000F0650"/>
    <w:rsid w:val="000F40AA"/>
    <w:rsid w:val="00101945"/>
    <w:rsid w:val="00102FB3"/>
    <w:rsid w:val="00104C9D"/>
    <w:rsid w:val="00106067"/>
    <w:rsid w:val="00115D69"/>
    <w:rsid w:val="00116253"/>
    <w:rsid w:val="00123864"/>
    <w:rsid w:val="00145D43"/>
    <w:rsid w:val="00146980"/>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440DE"/>
    <w:rsid w:val="0025448A"/>
    <w:rsid w:val="00254BC2"/>
    <w:rsid w:val="0026004D"/>
    <w:rsid w:val="00260321"/>
    <w:rsid w:val="002640DD"/>
    <w:rsid w:val="002665D3"/>
    <w:rsid w:val="00275D12"/>
    <w:rsid w:val="00284FEB"/>
    <w:rsid w:val="002860C4"/>
    <w:rsid w:val="002879E0"/>
    <w:rsid w:val="00294220"/>
    <w:rsid w:val="002A4531"/>
    <w:rsid w:val="002A589E"/>
    <w:rsid w:val="002B0334"/>
    <w:rsid w:val="002B21B2"/>
    <w:rsid w:val="002B54E2"/>
    <w:rsid w:val="002B5741"/>
    <w:rsid w:val="002C06C1"/>
    <w:rsid w:val="002C1083"/>
    <w:rsid w:val="002C123F"/>
    <w:rsid w:val="002C1428"/>
    <w:rsid w:val="002C2C26"/>
    <w:rsid w:val="002C3318"/>
    <w:rsid w:val="002C3EA0"/>
    <w:rsid w:val="002C45D8"/>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4DD4"/>
    <w:rsid w:val="00375FB0"/>
    <w:rsid w:val="003804B6"/>
    <w:rsid w:val="003A7695"/>
    <w:rsid w:val="003B5CD9"/>
    <w:rsid w:val="003B78B0"/>
    <w:rsid w:val="003C2581"/>
    <w:rsid w:val="003C2A25"/>
    <w:rsid w:val="003D2884"/>
    <w:rsid w:val="003D5234"/>
    <w:rsid w:val="003D6CDD"/>
    <w:rsid w:val="003E0136"/>
    <w:rsid w:val="003E0C45"/>
    <w:rsid w:val="003E1A36"/>
    <w:rsid w:val="003E270D"/>
    <w:rsid w:val="003E6BF3"/>
    <w:rsid w:val="003F069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A3567"/>
    <w:rsid w:val="004B4B46"/>
    <w:rsid w:val="004B4CAC"/>
    <w:rsid w:val="004B75B7"/>
    <w:rsid w:val="004C069A"/>
    <w:rsid w:val="004C144E"/>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481E"/>
    <w:rsid w:val="007151AA"/>
    <w:rsid w:val="00745B5C"/>
    <w:rsid w:val="0075393C"/>
    <w:rsid w:val="007558CA"/>
    <w:rsid w:val="00774B8E"/>
    <w:rsid w:val="00787B74"/>
    <w:rsid w:val="00787EC7"/>
    <w:rsid w:val="00792342"/>
    <w:rsid w:val="007977A8"/>
    <w:rsid w:val="007A4896"/>
    <w:rsid w:val="007B06D6"/>
    <w:rsid w:val="007B33C8"/>
    <w:rsid w:val="007B512A"/>
    <w:rsid w:val="007C02C1"/>
    <w:rsid w:val="007C2097"/>
    <w:rsid w:val="007C44E0"/>
    <w:rsid w:val="007C6F64"/>
    <w:rsid w:val="007D14D0"/>
    <w:rsid w:val="007D43A5"/>
    <w:rsid w:val="007D4E1D"/>
    <w:rsid w:val="007D6A07"/>
    <w:rsid w:val="007E06B7"/>
    <w:rsid w:val="007E594E"/>
    <w:rsid w:val="007F7259"/>
    <w:rsid w:val="008040A8"/>
    <w:rsid w:val="00822598"/>
    <w:rsid w:val="008279FA"/>
    <w:rsid w:val="00831176"/>
    <w:rsid w:val="008358E3"/>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0039"/>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738AA"/>
    <w:rsid w:val="009777D9"/>
    <w:rsid w:val="00977E1C"/>
    <w:rsid w:val="00980406"/>
    <w:rsid w:val="00986925"/>
    <w:rsid w:val="00991B88"/>
    <w:rsid w:val="009952A8"/>
    <w:rsid w:val="0099755F"/>
    <w:rsid w:val="009A5753"/>
    <w:rsid w:val="009A579D"/>
    <w:rsid w:val="009B424C"/>
    <w:rsid w:val="009B4EE2"/>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4FAF"/>
    <w:rsid w:val="00A15600"/>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6B87"/>
    <w:rsid w:val="00AB03B2"/>
    <w:rsid w:val="00AB1E88"/>
    <w:rsid w:val="00AB7925"/>
    <w:rsid w:val="00AC5820"/>
    <w:rsid w:val="00AD1BE4"/>
    <w:rsid w:val="00AD1CD8"/>
    <w:rsid w:val="00AE4E14"/>
    <w:rsid w:val="00AE6208"/>
    <w:rsid w:val="00AF5C84"/>
    <w:rsid w:val="00B04E11"/>
    <w:rsid w:val="00B0511A"/>
    <w:rsid w:val="00B12182"/>
    <w:rsid w:val="00B13237"/>
    <w:rsid w:val="00B17646"/>
    <w:rsid w:val="00B21C12"/>
    <w:rsid w:val="00B22568"/>
    <w:rsid w:val="00B22D7F"/>
    <w:rsid w:val="00B258BB"/>
    <w:rsid w:val="00B3081C"/>
    <w:rsid w:val="00B352DC"/>
    <w:rsid w:val="00B35788"/>
    <w:rsid w:val="00B51C85"/>
    <w:rsid w:val="00B60290"/>
    <w:rsid w:val="00B643EE"/>
    <w:rsid w:val="00B64A36"/>
    <w:rsid w:val="00B64CBD"/>
    <w:rsid w:val="00B6578D"/>
    <w:rsid w:val="00B67B97"/>
    <w:rsid w:val="00B70016"/>
    <w:rsid w:val="00B81AAF"/>
    <w:rsid w:val="00B82224"/>
    <w:rsid w:val="00B91A32"/>
    <w:rsid w:val="00B939A4"/>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142F"/>
    <w:rsid w:val="00CA24DC"/>
    <w:rsid w:val="00CB23E1"/>
    <w:rsid w:val="00CB4748"/>
    <w:rsid w:val="00CB4E23"/>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2DF2"/>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667"/>
    <w:rsid w:val="00DD5A41"/>
    <w:rsid w:val="00DE34CF"/>
    <w:rsid w:val="00DE4983"/>
    <w:rsid w:val="00DE7FAB"/>
    <w:rsid w:val="00DF30F2"/>
    <w:rsid w:val="00DF4D37"/>
    <w:rsid w:val="00E00BDE"/>
    <w:rsid w:val="00E07E12"/>
    <w:rsid w:val="00E13322"/>
    <w:rsid w:val="00E13F3D"/>
    <w:rsid w:val="00E157BD"/>
    <w:rsid w:val="00E169AB"/>
    <w:rsid w:val="00E25AAF"/>
    <w:rsid w:val="00E34898"/>
    <w:rsid w:val="00E4370E"/>
    <w:rsid w:val="00E45C6F"/>
    <w:rsid w:val="00E45FC1"/>
    <w:rsid w:val="00E47E5C"/>
    <w:rsid w:val="00E52F89"/>
    <w:rsid w:val="00E5365E"/>
    <w:rsid w:val="00E53A88"/>
    <w:rsid w:val="00E650CD"/>
    <w:rsid w:val="00E8079D"/>
    <w:rsid w:val="00E85D5C"/>
    <w:rsid w:val="00E95957"/>
    <w:rsid w:val="00E96405"/>
    <w:rsid w:val="00EA088C"/>
    <w:rsid w:val="00EB09B7"/>
    <w:rsid w:val="00EB1772"/>
    <w:rsid w:val="00EC19CB"/>
    <w:rsid w:val="00ED224D"/>
    <w:rsid w:val="00ED531C"/>
    <w:rsid w:val="00EE06FF"/>
    <w:rsid w:val="00EE750C"/>
    <w:rsid w:val="00EE7D7C"/>
    <w:rsid w:val="00EF2A04"/>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F8AA8-9094-47D2-AA21-0B3B523E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2166</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28</cp:revision>
  <cp:lastPrinted>1900-12-31T16:00:00Z</cp:lastPrinted>
  <dcterms:created xsi:type="dcterms:W3CDTF">2021-04-16T14:51:00Z</dcterms:created>
  <dcterms:modified xsi:type="dcterms:W3CDTF">2021-05-11T06:48:00Z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